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32"/>
          <w:szCs w:val="32"/>
        </w:rPr>
      </w:pPr>
      <w:r>
        <w:rPr>
          <w:rFonts w:hint="eastAsia" w:ascii="宋体" w:hAnsi="宋体" w:eastAsia="宋体" w:cs="宋体"/>
          <w:sz w:val="32"/>
          <w:szCs w:val="32"/>
          <w:lang w:val="en-US" w:eastAsia="zh-CN"/>
        </w:rPr>
        <w:t>北京第二外国语学院成都附属中学元旦节慰问品采购</w:t>
      </w:r>
      <w:r>
        <w:rPr>
          <w:rFonts w:hint="eastAsia" w:ascii="宋体" w:hAnsi="宋体" w:eastAsia="宋体" w:cs="宋体"/>
          <w:sz w:val="32"/>
          <w:szCs w:val="32"/>
        </w:rPr>
        <w:t>项目</w:t>
      </w:r>
    </w:p>
    <w:p>
      <w:pPr>
        <w:jc w:val="center"/>
        <w:rPr>
          <w:rFonts w:hint="eastAsia" w:ascii="宋体" w:hAnsi="宋体" w:eastAsia="宋体" w:cs="宋体"/>
          <w:sz w:val="32"/>
          <w:szCs w:val="32"/>
        </w:rPr>
      </w:pPr>
      <w:r>
        <w:rPr>
          <w:rFonts w:hint="eastAsia" w:ascii="宋体" w:hAnsi="宋体" w:eastAsia="宋体" w:cs="宋体"/>
          <w:sz w:val="32"/>
          <w:szCs w:val="32"/>
        </w:rPr>
        <w:t>比选通知书(货物类）</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北京第二外国语学院成都附属中学</w:t>
      </w:r>
      <w:r>
        <w:rPr>
          <w:rFonts w:hint="eastAsia" w:ascii="宋体" w:hAnsi="宋体" w:eastAsia="宋体" w:cs="宋体"/>
          <w:sz w:val="32"/>
          <w:szCs w:val="32"/>
        </w:rPr>
        <w:t>（以下简称</w:t>
      </w:r>
      <w:r>
        <w:rPr>
          <w:rFonts w:hint="eastAsia" w:ascii="宋体" w:hAnsi="宋体" w:eastAsia="宋体" w:cs="宋体"/>
          <w:sz w:val="32"/>
          <w:szCs w:val="32"/>
          <w:lang w:val="en-US" w:eastAsia="zh-CN"/>
        </w:rPr>
        <w:t>北二外成都附中</w:t>
      </w:r>
      <w:r>
        <w:rPr>
          <w:rFonts w:hint="eastAsia" w:ascii="宋体" w:hAnsi="宋体" w:eastAsia="宋体" w:cs="宋体"/>
          <w:sz w:val="32"/>
          <w:szCs w:val="32"/>
        </w:rPr>
        <w:t xml:space="preserve">“）拟采购 ，总限价为 </w:t>
      </w:r>
      <w:r>
        <w:rPr>
          <w:rFonts w:hint="eastAsia" w:ascii="宋体" w:hAnsi="宋体" w:eastAsia="宋体" w:cs="宋体"/>
          <w:sz w:val="32"/>
          <w:szCs w:val="32"/>
          <w:lang w:val="en-US" w:eastAsia="zh-CN"/>
        </w:rPr>
        <w:t>75000元</w:t>
      </w:r>
      <w:r>
        <w:rPr>
          <w:rFonts w:hint="eastAsia" w:ascii="宋体" w:hAnsi="宋体" w:eastAsia="宋体" w:cs="宋体"/>
          <w:sz w:val="32"/>
          <w:szCs w:val="32"/>
        </w:rPr>
        <w:t>（大写：</w:t>
      </w:r>
      <w:r>
        <w:rPr>
          <w:rFonts w:hint="eastAsia" w:ascii="宋体" w:hAnsi="宋体" w:eastAsia="宋体" w:cs="宋体"/>
          <w:sz w:val="32"/>
          <w:szCs w:val="32"/>
          <w:lang w:val="en-US" w:eastAsia="zh-CN"/>
        </w:rPr>
        <w:t>柒万伍仟</w:t>
      </w:r>
      <w:r>
        <w:rPr>
          <w:rFonts w:hint="eastAsia" w:ascii="宋体" w:hAnsi="宋体" w:eastAsia="宋体" w:cs="宋体"/>
          <w:sz w:val="32"/>
          <w:szCs w:val="32"/>
        </w:rPr>
        <w:t>元），现就所需</w:t>
      </w:r>
      <w:r>
        <w:rPr>
          <w:rFonts w:hint="eastAsia" w:ascii="宋体" w:hAnsi="宋体" w:eastAsia="宋体" w:cs="宋体"/>
          <w:sz w:val="32"/>
          <w:szCs w:val="32"/>
          <w:lang w:val="en-US" w:eastAsia="zh-CN"/>
        </w:rPr>
        <w:t>水果礼盒</w:t>
      </w:r>
      <w:r>
        <w:rPr>
          <w:rFonts w:hint="eastAsia" w:ascii="宋体" w:hAnsi="宋体" w:eastAsia="宋体" w:cs="宋体"/>
          <w:sz w:val="32"/>
          <w:szCs w:val="32"/>
        </w:rPr>
        <w:t>等货物进行公开比选，项目基本情况如下：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1</w:t>
      </w:r>
      <w:r>
        <w:rPr>
          <w:rFonts w:hint="eastAsia" w:ascii="宋体" w:hAnsi="宋体" w:eastAsia="宋体" w:cs="宋体"/>
          <w:sz w:val="32"/>
          <w:szCs w:val="32"/>
          <w:lang w:eastAsia="zh-CN"/>
        </w:rPr>
        <w:t>、</w:t>
      </w:r>
      <w:r>
        <w:rPr>
          <w:rFonts w:hint="eastAsia" w:ascii="宋体" w:hAnsi="宋体" w:eastAsia="宋体" w:cs="宋体"/>
          <w:sz w:val="32"/>
          <w:szCs w:val="32"/>
        </w:rPr>
        <w:t>比选申请人符合参加本次比选活动应当具备的条件: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具有独立承担民事责任的能力；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法律、行政法规规定的其他条件；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本项目不接受联合体比选。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2</w:t>
      </w:r>
      <w:r>
        <w:rPr>
          <w:rFonts w:hint="eastAsia" w:ascii="宋体" w:hAnsi="宋体" w:eastAsia="宋体" w:cs="宋体"/>
          <w:sz w:val="32"/>
          <w:szCs w:val="32"/>
          <w:lang w:eastAsia="zh-CN"/>
        </w:rPr>
        <w:t>、</w:t>
      </w:r>
      <w:r>
        <w:rPr>
          <w:rFonts w:hint="eastAsia" w:ascii="宋体" w:hAnsi="宋体" w:eastAsia="宋体" w:cs="宋体"/>
          <w:sz w:val="32"/>
          <w:szCs w:val="32"/>
        </w:rPr>
        <w:t>比选申请人须知</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比选申请人应认真阅读比选通知书，明确各项要求。如比选申请人编制的比选响应材料不能响应和满足要求的，其比选申请书将被比选人拒绝或视为无效。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3</w:t>
      </w:r>
      <w:r>
        <w:rPr>
          <w:rFonts w:hint="eastAsia" w:ascii="宋体" w:hAnsi="宋体" w:eastAsia="宋体" w:cs="宋体"/>
          <w:sz w:val="32"/>
          <w:szCs w:val="32"/>
          <w:lang w:eastAsia="zh-CN"/>
        </w:rPr>
        <w:t>、</w:t>
      </w:r>
      <w:r>
        <w:rPr>
          <w:rFonts w:hint="eastAsia" w:ascii="宋体" w:hAnsi="宋体" w:eastAsia="宋体" w:cs="宋体"/>
          <w:sz w:val="32"/>
          <w:szCs w:val="32"/>
        </w:rPr>
        <w:t>比选通知书领取方式、时间及地点：</w:t>
      </w:r>
    </w:p>
    <w:p>
      <w:pPr>
        <w:spacing w:before="202" w:after="0" w:line="379" w:lineRule="exact"/>
        <w:ind w:firstLine="320" w:firstLineChars="100"/>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领取方式：纸质通知书</w:t>
      </w:r>
    </w:p>
    <w:p>
      <w:pPr>
        <w:spacing w:before="202" w:after="0" w:line="379" w:lineRule="exact"/>
        <w:ind w:firstLine="320" w:firstLineChars="100"/>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领取地点：成都市武侯区聚萃街381号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color w:val="000000"/>
          <w:sz w:val="32"/>
          <w:szCs w:val="32"/>
          <w:lang w:eastAsia="zh-CN"/>
        </w:rPr>
        <w:t>领取时间：202</w:t>
      </w:r>
      <w:r>
        <w:rPr>
          <w:rFonts w:hint="eastAsia" w:ascii="宋体" w:hAnsi="宋体" w:eastAsia="宋体" w:cs="宋体"/>
          <w:color w:val="000000"/>
          <w:sz w:val="32"/>
          <w:szCs w:val="32"/>
          <w:lang w:val="en-US" w:eastAsia="zh-CN"/>
        </w:rPr>
        <w:t>1</w:t>
      </w:r>
      <w:r>
        <w:rPr>
          <w:rFonts w:hint="eastAsia" w:ascii="宋体" w:hAnsi="宋体" w:eastAsia="宋体" w:cs="宋体"/>
          <w:color w:val="000000"/>
          <w:sz w:val="32"/>
          <w:szCs w:val="32"/>
          <w:lang w:eastAsia="zh-CN"/>
        </w:rPr>
        <w:t>年</w:t>
      </w:r>
      <w:r>
        <w:rPr>
          <w:rFonts w:hint="eastAsia" w:ascii="宋体" w:hAnsi="宋体" w:eastAsia="宋体" w:cs="宋体"/>
          <w:color w:val="000000"/>
          <w:sz w:val="32"/>
          <w:szCs w:val="32"/>
          <w:lang w:val="en-US" w:eastAsia="zh-CN"/>
        </w:rPr>
        <w:t>12</w:t>
      </w:r>
      <w:r>
        <w:rPr>
          <w:rFonts w:hint="eastAsia" w:ascii="宋体" w:hAnsi="宋体" w:eastAsia="宋体" w:cs="宋体"/>
          <w:color w:val="000000"/>
          <w:sz w:val="32"/>
          <w:szCs w:val="32"/>
          <w:lang w:eastAsia="zh-CN"/>
        </w:rPr>
        <w:t>月</w:t>
      </w:r>
      <w:r>
        <w:rPr>
          <w:rFonts w:hint="eastAsia" w:ascii="宋体" w:hAnsi="宋体" w:eastAsia="宋体" w:cs="宋体"/>
          <w:color w:val="000000"/>
          <w:sz w:val="32"/>
          <w:szCs w:val="32"/>
          <w:lang w:val="en-US" w:eastAsia="zh-CN"/>
        </w:rPr>
        <w:t>16</w:t>
      </w:r>
      <w:r>
        <w:rPr>
          <w:rFonts w:hint="eastAsia" w:ascii="宋体" w:hAnsi="宋体" w:eastAsia="宋体" w:cs="宋体"/>
          <w:color w:val="000000"/>
          <w:sz w:val="32"/>
          <w:szCs w:val="32"/>
          <w:lang w:eastAsia="zh-CN"/>
        </w:rPr>
        <w:t>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lang w:eastAsia="zh-CN"/>
        </w:rPr>
        <w:t>、</w:t>
      </w:r>
      <w:r>
        <w:rPr>
          <w:rFonts w:hint="eastAsia" w:ascii="宋体" w:hAnsi="宋体" w:eastAsia="宋体" w:cs="宋体"/>
          <w:sz w:val="32"/>
          <w:szCs w:val="32"/>
        </w:rPr>
        <w:t>请各供应商根据货品清单和参数要求（见附件一）于20</w:t>
      </w:r>
      <w:r>
        <w:rPr>
          <w:rFonts w:hint="eastAsia" w:ascii="宋体" w:hAnsi="宋体" w:eastAsia="宋体" w:cs="宋体"/>
          <w:sz w:val="32"/>
          <w:szCs w:val="32"/>
          <w:lang w:val="en-US" w:eastAsia="zh-CN"/>
        </w:rPr>
        <w:t>21</w:t>
      </w:r>
      <w:r>
        <w:rPr>
          <w:rFonts w:hint="eastAsia" w:ascii="宋体" w:hAnsi="宋体" w:eastAsia="宋体" w:cs="宋体"/>
          <w:sz w:val="32"/>
          <w:szCs w:val="32"/>
        </w:rPr>
        <w:t xml:space="preserve"> 年 </w:t>
      </w:r>
      <w:r>
        <w:rPr>
          <w:rFonts w:hint="eastAsia" w:ascii="宋体" w:hAnsi="宋体" w:eastAsia="宋体" w:cs="宋体"/>
          <w:sz w:val="32"/>
          <w:szCs w:val="32"/>
          <w:lang w:val="en-US" w:eastAsia="zh-CN"/>
        </w:rPr>
        <w:t>12</w:t>
      </w:r>
      <w:r>
        <w:rPr>
          <w:rFonts w:hint="eastAsia" w:ascii="宋体" w:hAnsi="宋体" w:eastAsia="宋体" w:cs="宋体"/>
          <w:sz w:val="32"/>
          <w:szCs w:val="32"/>
        </w:rPr>
        <w:t xml:space="preserve"> 月 </w:t>
      </w:r>
      <w:r>
        <w:rPr>
          <w:rFonts w:hint="eastAsia" w:ascii="宋体" w:hAnsi="宋体" w:eastAsia="宋体" w:cs="宋体"/>
          <w:sz w:val="32"/>
          <w:szCs w:val="32"/>
          <w:lang w:val="en-US" w:eastAsia="zh-CN"/>
        </w:rPr>
        <w:t>17</w:t>
      </w:r>
      <w:r>
        <w:rPr>
          <w:rFonts w:hint="eastAsia" w:ascii="宋体" w:hAnsi="宋体" w:eastAsia="宋体" w:cs="宋体"/>
          <w:sz w:val="32"/>
          <w:szCs w:val="32"/>
        </w:rPr>
        <w:t xml:space="preserve">日 </w:t>
      </w:r>
      <w:r>
        <w:rPr>
          <w:rFonts w:hint="eastAsia" w:ascii="宋体" w:hAnsi="宋体" w:eastAsia="宋体" w:cs="宋体"/>
          <w:sz w:val="32"/>
          <w:szCs w:val="32"/>
          <w:lang w:val="en-US" w:eastAsia="zh-CN"/>
        </w:rPr>
        <w:t>14</w:t>
      </w:r>
      <w:r>
        <w:rPr>
          <w:rFonts w:hint="eastAsia" w:ascii="宋体" w:hAnsi="宋体" w:eastAsia="宋体" w:cs="宋体"/>
          <w:sz w:val="32"/>
          <w:szCs w:val="32"/>
        </w:rPr>
        <w:t xml:space="preserve">:00 前将加盖公章的响应资料（见附件二）交到 </w:t>
      </w:r>
      <w:r>
        <w:rPr>
          <w:rFonts w:hint="eastAsia" w:ascii="宋体" w:hAnsi="宋体" w:eastAsia="宋体" w:cs="宋体"/>
          <w:sz w:val="32"/>
          <w:szCs w:val="32"/>
          <w:lang w:val="en-US" w:eastAsia="zh-CN"/>
        </w:rPr>
        <w:t>上述</w:t>
      </w:r>
      <w:r>
        <w:rPr>
          <w:rFonts w:hint="eastAsia" w:ascii="宋体" w:hAnsi="宋体" w:eastAsia="宋体" w:cs="宋体"/>
          <w:sz w:val="32"/>
          <w:szCs w:val="32"/>
        </w:rPr>
        <w:t xml:space="preserve"> 地址。</w:t>
      </w:r>
    </w:p>
    <w:p>
      <w:pPr>
        <w:spacing w:before="202" w:after="0" w:line="379" w:lineRule="exact"/>
        <w:jc w:val="left"/>
        <w:rPr>
          <w:rFonts w:hint="eastAsia" w:ascii="宋体" w:hAnsi="宋体" w:eastAsia="宋体" w:cs="宋体"/>
          <w:color w:val="000000"/>
          <w:sz w:val="32"/>
          <w:szCs w:val="32"/>
          <w:lang w:eastAsia="zh-CN"/>
        </w:rPr>
      </w:pPr>
      <w:r>
        <w:rPr>
          <w:rFonts w:hint="eastAsia" w:ascii="宋体" w:hAnsi="宋体" w:eastAsia="宋体" w:cs="宋体"/>
          <w:sz w:val="32"/>
          <w:szCs w:val="32"/>
          <w:lang w:val="en-US" w:eastAsia="zh-CN"/>
        </w:rPr>
        <w:t xml:space="preserve">   </w:t>
      </w:r>
      <w:r>
        <w:rPr>
          <w:rFonts w:hint="eastAsia" w:ascii="宋体" w:hAnsi="宋体" w:eastAsia="宋体" w:cs="宋体"/>
          <w:color w:val="000000"/>
          <w:sz w:val="32"/>
          <w:szCs w:val="32"/>
          <w:lang w:eastAsia="zh-CN"/>
        </w:rPr>
        <w:t>比选时间：</w:t>
      </w:r>
    </w:p>
    <w:p>
      <w:pPr>
        <w:spacing w:before="202" w:after="0" w:line="379" w:lineRule="exact"/>
        <w:ind w:firstLine="1280" w:firstLineChars="400"/>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202</w:t>
      </w:r>
      <w:r>
        <w:rPr>
          <w:rFonts w:hint="eastAsia" w:ascii="宋体" w:hAnsi="宋体" w:eastAsia="宋体" w:cs="宋体"/>
          <w:color w:val="000000"/>
          <w:sz w:val="32"/>
          <w:szCs w:val="32"/>
          <w:lang w:val="en-US" w:eastAsia="zh-CN"/>
        </w:rPr>
        <w:t>1</w:t>
      </w:r>
      <w:r>
        <w:rPr>
          <w:rFonts w:hint="eastAsia" w:ascii="宋体" w:hAnsi="宋体" w:eastAsia="宋体" w:cs="宋体"/>
          <w:color w:val="000000"/>
          <w:sz w:val="32"/>
          <w:szCs w:val="32"/>
          <w:lang w:eastAsia="zh-CN"/>
        </w:rPr>
        <w:t>年</w:t>
      </w:r>
      <w:r>
        <w:rPr>
          <w:rFonts w:hint="eastAsia" w:ascii="宋体" w:hAnsi="宋体" w:eastAsia="宋体" w:cs="宋体"/>
          <w:color w:val="000000"/>
          <w:sz w:val="32"/>
          <w:szCs w:val="32"/>
          <w:lang w:val="en-US" w:eastAsia="zh-CN"/>
        </w:rPr>
        <w:t>12</w:t>
      </w:r>
      <w:r>
        <w:rPr>
          <w:rFonts w:hint="eastAsia" w:ascii="宋体" w:hAnsi="宋体" w:eastAsia="宋体" w:cs="宋体"/>
          <w:color w:val="000000"/>
          <w:sz w:val="32"/>
          <w:szCs w:val="32"/>
          <w:lang w:eastAsia="zh-CN"/>
        </w:rPr>
        <w:t>月</w:t>
      </w:r>
      <w:r>
        <w:rPr>
          <w:rFonts w:hint="eastAsia" w:ascii="宋体" w:hAnsi="宋体" w:eastAsia="宋体" w:cs="宋体"/>
          <w:color w:val="000000"/>
          <w:sz w:val="32"/>
          <w:szCs w:val="32"/>
          <w:lang w:val="en-US" w:eastAsia="zh-CN"/>
        </w:rPr>
        <w:t>17</w:t>
      </w:r>
      <w:r>
        <w:rPr>
          <w:rFonts w:hint="eastAsia" w:ascii="宋体" w:hAnsi="宋体" w:eastAsia="宋体" w:cs="宋体"/>
          <w:color w:val="000000"/>
          <w:sz w:val="32"/>
          <w:szCs w:val="32"/>
          <w:lang w:eastAsia="zh-CN"/>
        </w:rPr>
        <w:t>日 15：00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32"/>
          <w:szCs w:val="32"/>
          <w:lang w:val="en-US" w:eastAsia="zh-CN"/>
        </w:rPr>
      </w:pPr>
      <w:r>
        <w:rPr>
          <w:rFonts w:hint="eastAsia" w:ascii="宋体" w:hAnsi="宋体" w:eastAsia="宋体" w:cs="宋体"/>
          <w:color w:val="000000"/>
          <w:sz w:val="32"/>
          <w:szCs w:val="32"/>
          <w:lang w:eastAsia="zh-CN"/>
        </w:rPr>
        <w:t>地 点：北二外成都附中B2会议室。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lang w:eastAsia="zh-CN"/>
        </w:rPr>
      </w:pPr>
      <w:r>
        <w:rPr>
          <w:rFonts w:hint="eastAsia" w:ascii="宋体" w:hAnsi="宋体" w:eastAsia="宋体" w:cs="宋体"/>
          <w:sz w:val="32"/>
          <w:szCs w:val="32"/>
        </w:rPr>
        <w:t>5</w:t>
      </w:r>
      <w:r>
        <w:rPr>
          <w:rFonts w:hint="eastAsia" w:ascii="宋体" w:hAnsi="宋体" w:eastAsia="宋体" w:cs="宋体"/>
          <w:sz w:val="32"/>
          <w:szCs w:val="32"/>
          <w:lang w:eastAsia="zh-CN"/>
        </w:rPr>
        <w:t>、</w:t>
      </w:r>
      <w:r>
        <w:rPr>
          <w:rFonts w:hint="eastAsia" w:ascii="宋体" w:hAnsi="宋体" w:eastAsia="宋体" w:cs="宋体"/>
          <w:color w:val="000000"/>
          <w:spacing w:val="-1"/>
          <w:sz w:val="32"/>
          <w:szCs w:val="32"/>
          <w:lang w:eastAsia="zh-CN"/>
        </w:rPr>
        <w:t>北二外成都附中</w:t>
      </w:r>
      <w:r>
        <w:rPr>
          <w:rFonts w:hint="eastAsia" w:ascii="宋体" w:hAnsi="宋体" w:eastAsia="宋体" w:cs="宋体"/>
          <w:color w:val="000000"/>
          <w:spacing w:val="1"/>
          <w:sz w:val="32"/>
          <w:szCs w:val="32"/>
          <w:lang w:eastAsia="zh-CN"/>
        </w:rPr>
        <w:t>位于</w:t>
      </w:r>
      <w:r>
        <w:rPr>
          <w:rFonts w:hint="eastAsia" w:ascii="宋体" w:hAnsi="宋体" w:eastAsia="宋体" w:cs="宋体"/>
          <w:color w:val="000000"/>
          <w:sz w:val="32"/>
          <w:szCs w:val="32"/>
          <w:lang w:eastAsia="zh-CN"/>
        </w:rPr>
        <w:t xml:space="preserve"> 成都市武侯区聚萃街381号</w:t>
      </w:r>
      <w:r>
        <w:rPr>
          <w:rFonts w:hint="eastAsia" w:ascii="宋体" w:hAnsi="宋体" w:eastAsia="宋体" w:cs="宋体"/>
          <w:color w:val="000000"/>
          <w:spacing w:val="-19"/>
          <w:sz w:val="32"/>
          <w:szCs w:val="32"/>
          <w:lang w:eastAsia="zh-CN"/>
        </w:rPr>
        <w:t>，所需</w:t>
      </w:r>
      <w:r>
        <w:rPr>
          <w:rFonts w:hint="eastAsia" w:ascii="宋体" w:hAnsi="宋体" w:eastAsia="宋体" w:cs="宋体"/>
          <w:color w:val="000000"/>
          <w:spacing w:val="1"/>
          <w:sz w:val="32"/>
          <w:szCs w:val="32"/>
          <w:lang w:eastAsia="zh-CN"/>
        </w:rPr>
        <w:t>货物需在</w:t>
      </w:r>
      <w:r>
        <w:rPr>
          <w:rFonts w:hint="eastAsia" w:ascii="宋体" w:hAnsi="宋体" w:eastAsia="宋体" w:cs="宋体"/>
          <w:color w:val="000000"/>
          <w:spacing w:val="-2"/>
          <w:sz w:val="32"/>
          <w:szCs w:val="32"/>
          <w:lang w:eastAsia="zh-CN"/>
        </w:rPr>
        <w:t xml:space="preserve"> </w:t>
      </w:r>
      <w:r>
        <w:rPr>
          <w:rFonts w:hint="eastAsia" w:ascii="宋体" w:hAnsi="宋体" w:eastAsia="宋体" w:cs="宋体"/>
          <w:color w:val="000000"/>
          <w:spacing w:val="-1"/>
          <w:sz w:val="32"/>
          <w:szCs w:val="32"/>
          <w:lang w:eastAsia="zh-CN"/>
        </w:rPr>
        <w:t>2021</w:t>
      </w:r>
      <w:r>
        <w:rPr>
          <w:rFonts w:hint="eastAsia" w:ascii="宋体" w:hAnsi="宋体" w:eastAsia="宋体" w:cs="宋体"/>
          <w:color w:val="000000"/>
          <w:sz w:val="32"/>
          <w:szCs w:val="32"/>
          <w:lang w:eastAsia="zh-CN"/>
        </w:rPr>
        <w:t>年</w:t>
      </w:r>
      <w:r>
        <w:rPr>
          <w:rFonts w:hint="eastAsia" w:ascii="宋体" w:hAnsi="宋体" w:eastAsia="宋体" w:cs="宋体"/>
          <w:color w:val="000000"/>
          <w:spacing w:val="1"/>
          <w:sz w:val="32"/>
          <w:szCs w:val="32"/>
          <w:lang w:eastAsia="zh-CN"/>
        </w:rPr>
        <w:t xml:space="preserve"> </w:t>
      </w:r>
      <w:r>
        <w:rPr>
          <w:rFonts w:hint="eastAsia" w:ascii="宋体" w:hAnsi="宋体" w:eastAsia="宋体" w:cs="宋体"/>
          <w:color w:val="000000"/>
          <w:sz w:val="32"/>
          <w:szCs w:val="32"/>
          <w:lang w:val="en-US" w:eastAsia="zh-CN"/>
        </w:rPr>
        <w:t>12</w:t>
      </w:r>
      <w:r>
        <w:rPr>
          <w:rFonts w:hint="eastAsia" w:ascii="宋体" w:hAnsi="宋体" w:eastAsia="宋体" w:cs="宋体"/>
          <w:color w:val="000000"/>
          <w:sz w:val="32"/>
          <w:szCs w:val="32"/>
          <w:lang w:eastAsia="zh-CN"/>
        </w:rPr>
        <w:t>月</w:t>
      </w:r>
      <w:r>
        <w:rPr>
          <w:rFonts w:hint="eastAsia" w:ascii="宋体" w:hAnsi="宋体" w:eastAsia="宋体" w:cs="宋体"/>
          <w:color w:val="000000"/>
          <w:sz w:val="32"/>
          <w:szCs w:val="32"/>
          <w:lang w:val="en-US" w:eastAsia="zh-CN"/>
        </w:rPr>
        <w:t>29</w:t>
      </w:r>
      <w:r>
        <w:rPr>
          <w:rFonts w:hint="eastAsia" w:ascii="宋体" w:hAnsi="宋体" w:eastAsia="宋体" w:cs="宋体"/>
          <w:color w:val="000000"/>
          <w:sz w:val="32"/>
          <w:szCs w:val="32"/>
          <w:lang w:eastAsia="zh-CN"/>
        </w:rPr>
        <w:t>日前送至指定地点。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6</w:t>
      </w:r>
      <w:r>
        <w:rPr>
          <w:rFonts w:hint="eastAsia" w:ascii="宋体" w:hAnsi="宋体" w:eastAsia="宋体" w:cs="宋体"/>
          <w:sz w:val="32"/>
          <w:szCs w:val="32"/>
          <w:lang w:eastAsia="zh-CN"/>
        </w:rPr>
        <w:t>、</w:t>
      </w:r>
      <w:r>
        <w:rPr>
          <w:rFonts w:hint="eastAsia" w:ascii="宋体" w:hAnsi="宋体" w:eastAsia="宋体" w:cs="宋体"/>
          <w:sz w:val="32"/>
          <w:szCs w:val="32"/>
        </w:rPr>
        <w:t>联系人及联系电话</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联系人：</w:t>
      </w:r>
      <w:r>
        <w:rPr>
          <w:rFonts w:hint="eastAsia" w:ascii="宋体" w:hAnsi="宋体" w:eastAsia="宋体" w:cs="宋体"/>
          <w:sz w:val="32"/>
          <w:szCs w:val="32"/>
          <w:lang w:val="en-US" w:eastAsia="zh-CN"/>
        </w:rPr>
        <w:t>任</w:t>
      </w:r>
      <w:r>
        <w:rPr>
          <w:rFonts w:hint="eastAsia" w:ascii="宋体" w:hAnsi="宋体" w:eastAsia="宋体" w:cs="宋体"/>
          <w:sz w:val="32"/>
          <w:szCs w:val="32"/>
        </w:rPr>
        <w:t>老师，联系电话：</w:t>
      </w:r>
      <w:r>
        <w:rPr>
          <w:rFonts w:hint="eastAsia" w:ascii="宋体" w:hAnsi="宋体" w:eastAsia="宋体" w:cs="宋体"/>
          <w:sz w:val="32"/>
          <w:szCs w:val="32"/>
          <w:lang w:val="en-US" w:eastAsia="zh-CN"/>
        </w:rPr>
        <w:t>19181763289</w:t>
      </w:r>
      <w:r>
        <w:rPr>
          <w:rFonts w:hint="eastAsia" w:ascii="宋体" w:hAnsi="宋体" w:eastAsia="宋体" w:cs="宋体"/>
          <w:sz w:val="32"/>
          <w:szCs w:val="32"/>
          <w:lang w:eastAsia="zh-CN"/>
        </w:rPr>
        <w:t>、</w:t>
      </w:r>
      <w:r>
        <w:rPr>
          <w:rFonts w:hint="eastAsia" w:ascii="宋体" w:hAnsi="宋体" w:eastAsia="宋体" w:cs="宋体"/>
          <w:sz w:val="32"/>
          <w:szCs w:val="32"/>
        </w:rPr>
        <w:t>比选成交原则：最低价成交法或综合评分法（自拟评分明细）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附件一：货物清单及技术、商务要求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附件二：比选报价文件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附件三：采购合同（参考）</w:t>
      </w:r>
    </w:p>
    <w:p>
      <w:pPr>
        <w:spacing w:before="1361" w:after="0" w:line="379" w:lineRule="exact"/>
        <w:ind w:firstLine="3498" w:firstLineChars="1100"/>
        <w:jc w:val="left"/>
        <w:rPr>
          <w:rFonts w:hint="eastAsia" w:ascii="宋体" w:hAnsi="宋体" w:eastAsia="宋体" w:cs="宋体"/>
          <w:color w:val="000000"/>
          <w:sz w:val="32"/>
          <w:szCs w:val="32"/>
          <w:lang w:eastAsia="zh-CN"/>
        </w:rPr>
      </w:pPr>
      <w:r>
        <w:rPr>
          <w:rFonts w:hint="eastAsia" w:ascii="宋体" w:hAnsi="宋体" w:eastAsia="宋体" w:cs="宋体"/>
          <w:color w:val="000000"/>
          <w:spacing w:val="-1"/>
          <w:sz w:val="32"/>
          <w:szCs w:val="32"/>
          <w:lang w:eastAsia="zh-CN"/>
        </w:rPr>
        <w:t>北京第二外国语学院成都附属中学</w:t>
      </w:r>
    </w:p>
    <w:p>
      <w:pPr>
        <w:spacing w:before="202" w:after="0" w:line="379" w:lineRule="exact"/>
        <w:ind w:left="5280"/>
        <w:jc w:val="left"/>
        <w:rPr>
          <w:rFonts w:hint="eastAsia" w:ascii="宋体" w:hAnsi="宋体" w:eastAsia="宋体" w:cs="宋体"/>
          <w:color w:val="000000"/>
          <w:sz w:val="32"/>
          <w:szCs w:val="32"/>
          <w:lang w:eastAsia="zh-CN"/>
        </w:rPr>
      </w:pPr>
      <w:r>
        <w:rPr>
          <w:rFonts w:hint="eastAsia" w:ascii="宋体" w:hAnsi="宋体" w:eastAsia="宋体" w:cs="宋体"/>
          <w:color w:val="000000"/>
          <w:spacing w:val="-1"/>
          <w:sz w:val="32"/>
          <w:szCs w:val="32"/>
          <w:lang w:eastAsia="zh-CN"/>
        </w:rPr>
        <w:t>202</w:t>
      </w:r>
      <w:r>
        <w:rPr>
          <w:rFonts w:hint="eastAsia" w:ascii="宋体" w:hAnsi="宋体" w:eastAsia="宋体" w:cs="宋体"/>
          <w:color w:val="000000"/>
          <w:spacing w:val="-1"/>
          <w:sz w:val="32"/>
          <w:szCs w:val="32"/>
          <w:lang w:val="en-US" w:eastAsia="zh-CN"/>
        </w:rPr>
        <w:t>1</w:t>
      </w:r>
      <w:r>
        <w:rPr>
          <w:rFonts w:hint="eastAsia" w:ascii="宋体" w:hAnsi="宋体" w:eastAsia="宋体" w:cs="宋体"/>
          <w:color w:val="000000"/>
          <w:spacing w:val="1"/>
          <w:sz w:val="32"/>
          <w:szCs w:val="32"/>
          <w:lang w:eastAsia="zh-CN"/>
        </w:rPr>
        <w:t xml:space="preserve"> </w:t>
      </w:r>
      <w:r>
        <w:rPr>
          <w:rFonts w:hint="eastAsia" w:ascii="宋体" w:hAnsi="宋体" w:eastAsia="宋体" w:cs="宋体"/>
          <w:color w:val="000000"/>
          <w:sz w:val="32"/>
          <w:szCs w:val="32"/>
          <w:lang w:eastAsia="zh-CN"/>
        </w:rPr>
        <w:t>年</w:t>
      </w:r>
      <w:r>
        <w:rPr>
          <w:rFonts w:hint="eastAsia" w:ascii="宋体" w:hAnsi="宋体" w:eastAsia="宋体" w:cs="宋体"/>
          <w:color w:val="000000"/>
          <w:spacing w:val="1"/>
          <w:sz w:val="32"/>
          <w:szCs w:val="32"/>
          <w:lang w:eastAsia="zh-CN"/>
        </w:rPr>
        <w:t xml:space="preserve"> </w:t>
      </w:r>
      <w:r>
        <w:rPr>
          <w:rFonts w:hint="eastAsia" w:ascii="宋体" w:hAnsi="宋体" w:eastAsia="宋体" w:cs="宋体"/>
          <w:color w:val="000000"/>
          <w:sz w:val="32"/>
          <w:szCs w:val="32"/>
          <w:lang w:val="en-US" w:eastAsia="zh-CN"/>
        </w:rPr>
        <w:t>12</w:t>
      </w:r>
      <w:r>
        <w:rPr>
          <w:rFonts w:hint="eastAsia" w:ascii="宋体" w:hAnsi="宋体" w:eastAsia="宋体" w:cs="宋体"/>
          <w:color w:val="000000"/>
          <w:sz w:val="32"/>
          <w:szCs w:val="32"/>
          <w:lang w:eastAsia="zh-CN"/>
        </w:rPr>
        <w:t>月</w:t>
      </w:r>
      <w:r>
        <w:rPr>
          <w:rFonts w:hint="eastAsia" w:ascii="宋体" w:hAnsi="宋体" w:eastAsia="宋体" w:cs="宋体"/>
          <w:color w:val="000000"/>
          <w:spacing w:val="1"/>
          <w:sz w:val="32"/>
          <w:szCs w:val="32"/>
          <w:lang w:val="en-US" w:eastAsia="zh-CN"/>
        </w:rPr>
        <w:t>9</w:t>
      </w:r>
      <w:bookmarkStart w:id="0" w:name="_GoBack"/>
      <w:bookmarkEnd w:id="0"/>
      <w:r>
        <w:rPr>
          <w:rFonts w:hint="eastAsia" w:ascii="宋体" w:hAnsi="宋体" w:eastAsia="宋体" w:cs="宋体"/>
          <w:color w:val="000000"/>
          <w:sz w:val="32"/>
          <w:szCs w:val="32"/>
          <w:lang w:eastAsia="zh-CN"/>
        </w:rPr>
        <w:t>日</w:t>
      </w:r>
    </w:p>
    <w:p>
      <w:pPr>
        <w:rPr>
          <w:rFonts w:hint="eastAsia" w:ascii="宋体" w:hAnsi="宋体" w:eastAsia="宋体" w:cs="宋体"/>
          <w:sz w:val="32"/>
          <w:szCs w:val="32"/>
        </w:rPr>
      </w:pPr>
    </w:p>
    <w:p>
      <w:pPr>
        <w:rPr>
          <w:rFonts w:hint="eastAsia" w:ascii="宋体" w:hAnsi="宋体" w:eastAsia="宋体" w:cs="宋体"/>
          <w:sz w:val="32"/>
          <w:szCs w:val="32"/>
        </w:rPr>
      </w:pPr>
    </w:p>
    <w:p>
      <w:pPr>
        <w:rPr>
          <w:rFonts w:hint="eastAsia" w:ascii="宋体" w:hAnsi="宋体" w:eastAsia="宋体" w:cs="宋体"/>
          <w:sz w:val="32"/>
          <w:szCs w:val="32"/>
        </w:rPr>
      </w:pPr>
    </w:p>
    <w:p>
      <w:pPr>
        <w:rPr>
          <w:rFonts w:hint="eastAsia" w:ascii="宋体" w:hAnsi="宋体" w:eastAsia="宋体" w:cs="宋体"/>
          <w:sz w:val="32"/>
          <w:szCs w:val="32"/>
        </w:rPr>
      </w:pPr>
    </w:p>
    <w:p>
      <w:pPr>
        <w:rPr>
          <w:rFonts w:hint="eastAsia" w:ascii="宋体" w:hAnsi="宋体" w:eastAsia="宋体" w:cs="宋体"/>
          <w:sz w:val="32"/>
          <w:szCs w:val="32"/>
        </w:rPr>
      </w:pPr>
    </w:p>
    <w:p>
      <w:pPr>
        <w:rPr>
          <w:rFonts w:hint="eastAsia" w:ascii="宋体" w:hAnsi="宋体" w:eastAsia="宋体" w:cs="宋体"/>
          <w:sz w:val="32"/>
          <w:szCs w:val="32"/>
        </w:rPr>
      </w:pPr>
    </w:p>
    <w:p>
      <w:pPr>
        <w:jc w:val="both"/>
        <w:rPr>
          <w:rFonts w:hint="eastAsia" w:ascii="宋体" w:hAnsi="宋体" w:eastAsia="宋体" w:cs="宋体"/>
          <w:sz w:val="32"/>
          <w:szCs w:val="32"/>
        </w:rPr>
      </w:pPr>
    </w:p>
    <w:p>
      <w:pPr>
        <w:jc w:val="both"/>
        <w:rPr>
          <w:rFonts w:hint="eastAsia" w:ascii="宋体" w:hAnsi="宋体" w:eastAsia="宋体" w:cs="宋体"/>
          <w:sz w:val="32"/>
          <w:szCs w:val="32"/>
        </w:rPr>
      </w:pPr>
      <w:r>
        <w:rPr>
          <w:rFonts w:hint="eastAsia" w:ascii="宋体" w:hAnsi="宋体" w:eastAsia="宋体" w:cs="宋体"/>
          <w:sz w:val="32"/>
          <w:szCs w:val="32"/>
        </w:rPr>
        <w:t>附件一</w:t>
      </w:r>
    </w:p>
    <w:p>
      <w:pPr>
        <w:jc w:val="center"/>
        <w:rPr>
          <w:rFonts w:hint="eastAsia" w:ascii="宋体" w:hAnsi="宋体" w:eastAsia="宋体" w:cs="宋体"/>
          <w:sz w:val="32"/>
          <w:szCs w:val="32"/>
        </w:rPr>
      </w:pPr>
      <w:r>
        <w:rPr>
          <w:rFonts w:hint="eastAsia" w:ascii="宋体" w:hAnsi="宋体" w:eastAsia="宋体" w:cs="宋体"/>
          <w:sz w:val="32"/>
          <w:szCs w:val="32"/>
        </w:rPr>
        <w:t>货物清单及技术、商务要求</w:t>
      </w:r>
    </w:p>
    <w:p>
      <w:pPr>
        <w:jc w:val="both"/>
        <w:rPr>
          <w:rFonts w:hint="eastAsia" w:ascii="宋体" w:hAnsi="宋体" w:eastAsia="宋体" w:cs="宋体"/>
          <w:sz w:val="32"/>
          <w:szCs w:val="32"/>
        </w:rPr>
      </w:pPr>
    </w:p>
    <w:p>
      <w:pPr>
        <w:jc w:val="both"/>
        <w:rPr>
          <w:rFonts w:hint="eastAsia" w:ascii="宋体" w:hAnsi="宋体" w:eastAsia="宋体" w:cs="宋体"/>
          <w:sz w:val="32"/>
          <w:szCs w:val="32"/>
        </w:rPr>
      </w:pPr>
      <w:r>
        <w:rPr>
          <w:rFonts w:hint="eastAsia" w:ascii="宋体" w:hAnsi="宋体" w:eastAsia="宋体" w:cs="宋体"/>
          <w:sz w:val="32"/>
          <w:szCs w:val="32"/>
        </w:rPr>
        <w:t>一、货物清单及技术要求</w:t>
      </w:r>
    </w:p>
    <w:tbl>
      <w:tblPr>
        <w:tblStyle w:val="3"/>
        <w:tblpPr w:leftFromText="180" w:rightFromText="180" w:vertAnchor="text" w:horzAnchor="page" w:tblpX="1510"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246"/>
        <w:gridCol w:w="2928"/>
        <w:gridCol w:w="800"/>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4"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序号</w:t>
            </w:r>
          </w:p>
        </w:tc>
        <w:tc>
          <w:tcPr>
            <w:tcW w:w="2248"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货物名称</w:t>
            </w:r>
          </w:p>
        </w:tc>
        <w:tc>
          <w:tcPr>
            <w:tcW w:w="2930"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技术参数、功能要求</w:t>
            </w:r>
          </w:p>
        </w:tc>
        <w:tc>
          <w:tcPr>
            <w:tcW w:w="800"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单位</w:t>
            </w:r>
          </w:p>
        </w:tc>
        <w:tc>
          <w:tcPr>
            <w:tcW w:w="1780"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4"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w:t>
            </w:r>
          </w:p>
        </w:tc>
        <w:tc>
          <w:tcPr>
            <w:tcW w:w="2248"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张飞牛肉礼盒</w:t>
            </w:r>
          </w:p>
        </w:tc>
        <w:tc>
          <w:tcPr>
            <w:tcW w:w="2930" w:type="dxa"/>
          </w:tcPr>
          <w:p>
            <w:pPr>
              <w:jc w:val="both"/>
              <w:rPr>
                <w:rFonts w:hint="eastAsia" w:ascii="宋体" w:hAnsi="宋体" w:eastAsia="宋体" w:cs="宋体"/>
                <w:sz w:val="32"/>
                <w:szCs w:val="32"/>
              </w:rPr>
            </w:pPr>
            <w:r>
              <w:rPr>
                <w:rFonts w:hint="eastAsia" w:ascii="宋体" w:hAnsi="宋体" w:eastAsia="宋体" w:cs="宋体"/>
                <w:color w:val="000000"/>
                <w:sz w:val="32"/>
                <w:szCs w:val="32"/>
                <w:lang w:eastAsia="zh-CN"/>
              </w:rPr>
              <w:t>质量合格，无破损</w:t>
            </w:r>
          </w:p>
        </w:tc>
        <w:tc>
          <w:tcPr>
            <w:tcW w:w="800"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盒</w:t>
            </w:r>
          </w:p>
        </w:tc>
        <w:tc>
          <w:tcPr>
            <w:tcW w:w="1780"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4"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w:t>
            </w:r>
          </w:p>
        </w:tc>
        <w:tc>
          <w:tcPr>
            <w:tcW w:w="2248"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水果礼盒</w:t>
            </w:r>
          </w:p>
        </w:tc>
        <w:tc>
          <w:tcPr>
            <w:tcW w:w="2930" w:type="dxa"/>
            <w:vAlign w:val="top"/>
          </w:tcPr>
          <w:p>
            <w:pPr>
              <w:jc w:val="both"/>
              <w:rPr>
                <w:rFonts w:hint="eastAsia" w:ascii="宋体" w:hAnsi="宋体" w:eastAsia="宋体" w:cs="宋体"/>
                <w:kern w:val="2"/>
                <w:sz w:val="32"/>
                <w:szCs w:val="32"/>
                <w:lang w:val="en-US" w:eastAsia="zh-CN" w:bidi="ar-SA"/>
              </w:rPr>
            </w:pPr>
            <w:r>
              <w:rPr>
                <w:rFonts w:hint="eastAsia" w:ascii="宋体" w:hAnsi="宋体" w:eastAsia="宋体" w:cs="宋体"/>
                <w:color w:val="000000"/>
                <w:sz w:val="32"/>
                <w:szCs w:val="32"/>
                <w:lang w:eastAsia="zh-CN"/>
              </w:rPr>
              <w:t>质量合格，无破损</w:t>
            </w:r>
          </w:p>
        </w:tc>
        <w:tc>
          <w:tcPr>
            <w:tcW w:w="800"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盒</w:t>
            </w:r>
          </w:p>
        </w:tc>
        <w:tc>
          <w:tcPr>
            <w:tcW w:w="1780"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64"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w:t>
            </w:r>
          </w:p>
        </w:tc>
        <w:tc>
          <w:tcPr>
            <w:tcW w:w="2248"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春联礼盒</w:t>
            </w:r>
          </w:p>
        </w:tc>
        <w:tc>
          <w:tcPr>
            <w:tcW w:w="2930" w:type="dxa"/>
            <w:vAlign w:val="top"/>
          </w:tcPr>
          <w:p>
            <w:pPr>
              <w:jc w:val="both"/>
              <w:rPr>
                <w:rFonts w:hint="eastAsia" w:ascii="宋体" w:hAnsi="宋体" w:eastAsia="宋体" w:cs="宋体"/>
                <w:kern w:val="2"/>
                <w:sz w:val="32"/>
                <w:szCs w:val="32"/>
                <w:lang w:val="en-US" w:eastAsia="zh-CN" w:bidi="ar-SA"/>
              </w:rPr>
            </w:pPr>
            <w:r>
              <w:rPr>
                <w:rFonts w:hint="eastAsia" w:ascii="宋体" w:hAnsi="宋体" w:eastAsia="宋体" w:cs="宋体"/>
                <w:color w:val="000000"/>
                <w:sz w:val="32"/>
                <w:szCs w:val="32"/>
                <w:lang w:eastAsia="zh-CN"/>
              </w:rPr>
              <w:t>质量合格，无破损</w:t>
            </w:r>
          </w:p>
        </w:tc>
        <w:tc>
          <w:tcPr>
            <w:tcW w:w="800"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盒</w:t>
            </w:r>
          </w:p>
        </w:tc>
        <w:tc>
          <w:tcPr>
            <w:tcW w:w="1780"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250</w:t>
            </w:r>
          </w:p>
        </w:tc>
      </w:tr>
    </w:tbl>
    <w:p>
      <w:pPr>
        <w:jc w:val="both"/>
        <w:rPr>
          <w:rFonts w:hint="eastAsia" w:ascii="宋体" w:hAnsi="宋体" w:eastAsia="宋体" w:cs="宋体"/>
          <w:sz w:val="32"/>
          <w:szCs w:val="32"/>
        </w:rPr>
      </w:pP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p>
    <w:p>
      <w:pPr>
        <w:jc w:val="both"/>
        <w:rPr>
          <w:rFonts w:hint="eastAsia" w:ascii="宋体" w:hAnsi="宋体" w:eastAsia="宋体" w:cs="宋体"/>
          <w:sz w:val="32"/>
          <w:szCs w:val="32"/>
        </w:rPr>
      </w:pP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p>
    <w:p>
      <w:pPr>
        <w:jc w:val="both"/>
        <w:rPr>
          <w:rFonts w:hint="eastAsia" w:ascii="宋体" w:hAnsi="宋体" w:eastAsia="宋体" w:cs="宋体"/>
          <w:sz w:val="32"/>
          <w:szCs w:val="32"/>
        </w:rPr>
      </w:pP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p>
    <w:p>
      <w:pPr>
        <w:spacing w:before="248" w:after="0" w:line="379" w:lineRule="exact"/>
        <w:ind w:left="641"/>
        <w:jc w:val="left"/>
        <w:rPr>
          <w:rFonts w:hint="eastAsia" w:ascii="宋体" w:hAnsi="宋体" w:eastAsia="宋体" w:cs="宋体"/>
          <w:color w:val="000000"/>
          <w:sz w:val="32"/>
          <w:szCs w:val="32"/>
        </w:rPr>
      </w:pPr>
      <w:r>
        <w:rPr>
          <w:rFonts w:hint="eastAsia" w:ascii="宋体" w:hAnsi="宋体" w:eastAsia="宋体" w:cs="宋体"/>
          <w:color w:val="000000"/>
          <w:sz w:val="32"/>
          <w:szCs w:val="32"/>
        </w:rPr>
        <w:t>（1）服务内容</w:t>
      </w:r>
    </w:p>
    <w:p>
      <w:pPr>
        <w:spacing w:before="202" w:after="0" w:line="379" w:lineRule="exact"/>
        <w:ind w:left="641"/>
        <w:jc w:val="left"/>
        <w:rPr>
          <w:rFonts w:hint="eastAsia" w:ascii="宋体" w:hAnsi="宋体" w:eastAsia="宋体" w:cs="宋体"/>
          <w:color w:val="C00000"/>
          <w:sz w:val="32"/>
          <w:szCs w:val="32"/>
          <w:lang w:eastAsia="zh-CN"/>
        </w:rPr>
      </w:pPr>
      <w:r>
        <w:rPr>
          <w:rFonts w:hint="eastAsia" w:ascii="宋体" w:hAnsi="宋体" w:eastAsia="宋体" w:cs="宋体"/>
          <w:color w:val="C00000"/>
          <w:sz w:val="32"/>
          <w:szCs w:val="32"/>
          <w:lang w:eastAsia="zh-CN"/>
        </w:rPr>
        <w:t>根据学校的需求，提供满足条件的商品和服务；商品需是合格产品，不得弄虚作假，提供三无产品。</w:t>
      </w:r>
    </w:p>
    <w:p>
      <w:pPr>
        <w:spacing w:before="200" w:after="0" w:line="379" w:lineRule="exact"/>
        <w:ind w:left="641"/>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（2）质保期限</w:t>
      </w:r>
    </w:p>
    <w:p>
      <w:pPr>
        <w:spacing w:before="202" w:after="0" w:line="379" w:lineRule="exact"/>
        <w:ind w:left="641"/>
        <w:jc w:val="left"/>
        <w:rPr>
          <w:rFonts w:hint="eastAsia" w:ascii="宋体" w:hAnsi="宋体" w:eastAsia="宋体" w:cs="宋体"/>
          <w:color w:val="C00000"/>
          <w:sz w:val="32"/>
          <w:szCs w:val="32"/>
          <w:lang w:eastAsia="zh-CN"/>
        </w:rPr>
      </w:pPr>
      <w:r>
        <w:rPr>
          <w:rFonts w:hint="eastAsia" w:ascii="宋体" w:hAnsi="宋体" w:eastAsia="宋体" w:cs="宋体"/>
          <w:color w:val="C00000"/>
          <w:sz w:val="32"/>
          <w:szCs w:val="32"/>
          <w:lang w:eastAsia="zh-CN"/>
        </w:rPr>
        <w:t>一年。</w:t>
      </w:r>
    </w:p>
    <w:p>
      <w:pPr>
        <w:spacing w:before="202" w:after="0" w:line="379" w:lineRule="exact"/>
        <w:ind w:left="641"/>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（3）付款方式</w:t>
      </w:r>
    </w:p>
    <w:p>
      <w:pPr>
        <w:spacing w:before="200" w:after="0" w:line="379" w:lineRule="exact"/>
        <w:ind w:left="641"/>
        <w:jc w:val="left"/>
        <w:rPr>
          <w:rFonts w:hint="eastAsia" w:ascii="宋体" w:hAnsi="宋体" w:eastAsia="宋体" w:cs="宋体"/>
          <w:color w:val="C00000"/>
          <w:sz w:val="32"/>
          <w:szCs w:val="32"/>
          <w:lang w:eastAsia="zh-CN"/>
        </w:rPr>
      </w:pPr>
      <w:r>
        <w:rPr>
          <w:rFonts w:hint="eastAsia" w:ascii="宋体" w:hAnsi="宋体" w:eastAsia="宋体" w:cs="宋体"/>
          <w:color w:val="C00000"/>
          <w:sz w:val="32"/>
          <w:szCs w:val="32"/>
          <w:lang w:eastAsia="zh-CN"/>
        </w:rPr>
        <w:t>货物验收合格之后，根据合同约定付款。</w:t>
      </w:r>
    </w:p>
    <w:p>
      <w:pPr>
        <w:spacing w:before="202" w:after="0" w:line="379" w:lineRule="exact"/>
        <w:ind w:left="641"/>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（4）其它要求</w:t>
      </w:r>
    </w:p>
    <w:p>
      <w:pPr>
        <w:spacing w:before="202" w:after="0" w:line="379" w:lineRule="exact"/>
        <w:ind w:left="641"/>
        <w:jc w:val="left"/>
        <w:rPr>
          <w:rFonts w:hint="eastAsia" w:ascii="宋体" w:hAnsi="宋体" w:eastAsia="宋体" w:cs="宋体"/>
          <w:color w:val="C00000"/>
          <w:sz w:val="32"/>
          <w:szCs w:val="32"/>
          <w:lang w:eastAsia="zh-CN"/>
        </w:rPr>
      </w:pPr>
      <w:r>
        <w:rPr>
          <w:rFonts w:hint="eastAsia" w:ascii="宋体" w:hAnsi="宋体" w:eastAsia="宋体" w:cs="宋体"/>
          <w:color w:val="C00000"/>
          <w:sz w:val="32"/>
          <w:szCs w:val="32"/>
          <w:lang w:eastAsia="zh-CN"/>
        </w:rPr>
        <w:t>报价不得高于市场价格，服务水平不得低于市场水平。</w:t>
      </w:r>
    </w:p>
    <w:p>
      <w:pPr>
        <w:numPr>
          <w:ilvl w:val="0"/>
          <w:numId w:val="2"/>
        </w:numPr>
        <w:spacing w:before="203" w:after="0" w:line="329" w:lineRule="exact"/>
        <w:ind w:left="641"/>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综合评分明细表（比选采用综合评分法时适用）</w:t>
      </w:r>
    </w:p>
    <w:p>
      <w:pPr>
        <w:spacing w:before="0" w:after="0" w:line="0" w:lineRule="atLeast"/>
        <w:jc w:val="left"/>
        <w:rPr>
          <w:rFonts w:hint="eastAsia" w:ascii="宋体" w:hAnsi="宋体" w:eastAsia="宋体" w:cs="宋体"/>
          <w:color w:val="FF0000"/>
          <w:sz w:val="24"/>
          <w:szCs w:val="24"/>
          <w:lang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164"/>
        <w:gridCol w:w="4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420" w:type="dxa"/>
          </w:tcPr>
          <w:p>
            <w:pPr>
              <w:widowControl/>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评分项目</w:t>
            </w:r>
          </w:p>
        </w:tc>
        <w:tc>
          <w:tcPr>
            <w:tcW w:w="1164" w:type="dxa"/>
          </w:tcPr>
          <w:p>
            <w:pPr>
              <w:widowControl/>
              <w:jc w:val="center"/>
              <w:rPr>
                <w:rFonts w:hint="eastAsia" w:ascii="宋体" w:hAnsi="宋体" w:eastAsia="宋体" w:cs="宋体"/>
                <w:color w:val="000000"/>
                <w:sz w:val="24"/>
                <w:szCs w:val="24"/>
              </w:rPr>
            </w:pPr>
            <w:r>
              <w:rPr>
                <w:rFonts w:hint="eastAsia" w:ascii="宋体" w:hAnsi="宋体" w:eastAsia="宋体" w:cs="宋体"/>
                <w:color w:val="000000"/>
                <w:sz w:val="24"/>
                <w:szCs w:val="24"/>
              </w:rPr>
              <w:t>分值</w:t>
            </w:r>
          </w:p>
        </w:tc>
        <w:tc>
          <w:tcPr>
            <w:tcW w:w="4994" w:type="dxa"/>
          </w:tcPr>
          <w:p>
            <w:pPr>
              <w:widowControl/>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1420" w:type="dxa"/>
          </w:tcPr>
          <w:p>
            <w:pPr>
              <w:widowControl/>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报价</w:t>
            </w:r>
          </w:p>
        </w:tc>
        <w:tc>
          <w:tcPr>
            <w:tcW w:w="1164" w:type="dxa"/>
          </w:tcPr>
          <w:p>
            <w:pPr>
              <w:widowControl/>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w:t>
            </w:r>
          </w:p>
        </w:tc>
        <w:tc>
          <w:tcPr>
            <w:tcW w:w="4994" w:type="dxa"/>
          </w:tcPr>
          <w:p>
            <w:pPr>
              <w:widowControl/>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以本次最低有效最终报价为基准价，报价得分=(基准价／报价)*10）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rPr>
        <w:tc>
          <w:tcPr>
            <w:tcW w:w="1420" w:type="dxa"/>
          </w:tcPr>
          <w:p>
            <w:pPr>
              <w:widowControl/>
              <w:jc w:val="center"/>
              <w:rPr>
                <w:rFonts w:hint="eastAsia" w:ascii="宋体" w:hAnsi="宋体" w:eastAsia="宋体" w:cs="宋体"/>
                <w:color w:val="000000"/>
                <w:sz w:val="24"/>
                <w:szCs w:val="24"/>
                <w:lang w:eastAsia="zh-CN"/>
              </w:rPr>
            </w:pPr>
          </w:p>
          <w:p>
            <w:pPr>
              <w:widowControl/>
              <w:jc w:val="center"/>
              <w:rPr>
                <w:rFonts w:hint="eastAsia" w:ascii="宋体" w:hAnsi="宋体" w:eastAsia="宋体" w:cs="宋体"/>
                <w:color w:val="000000"/>
                <w:sz w:val="24"/>
                <w:szCs w:val="24"/>
              </w:rPr>
            </w:pPr>
            <w:r>
              <w:rPr>
                <w:rFonts w:hint="eastAsia" w:ascii="宋体" w:hAnsi="宋体" w:eastAsia="宋体" w:cs="宋体"/>
                <w:color w:val="000000"/>
                <w:sz w:val="24"/>
                <w:szCs w:val="24"/>
              </w:rPr>
              <w:t>货物</w:t>
            </w:r>
          </w:p>
          <w:p>
            <w:pPr>
              <w:widowControl/>
              <w:jc w:val="center"/>
              <w:rPr>
                <w:rFonts w:hint="eastAsia" w:ascii="宋体" w:hAnsi="宋体" w:eastAsia="宋体" w:cs="宋体"/>
                <w:color w:val="000000"/>
                <w:sz w:val="24"/>
                <w:szCs w:val="24"/>
              </w:rPr>
            </w:pPr>
          </w:p>
        </w:tc>
        <w:tc>
          <w:tcPr>
            <w:tcW w:w="1164" w:type="dxa"/>
          </w:tcPr>
          <w:p>
            <w:pPr>
              <w:widowControl/>
              <w:jc w:val="center"/>
              <w:rPr>
                <w:rFonts w:hint="eastAsia" w:ascii="宋体" w:hAnsi="宋体" w:eastAsia="宋体" w:cs="宋体"/>
                <w:color w:val="000000"/>
                <w:sz w:val="24"/>
                <w:szCs w:val="24"/>
              </w:rPr>
            </w:pPr>
          </w:p>
          <w:p>
            <w:pPr>
              <w:widowControl/>
              <w:jc w:val="center"/>
              <w:rPr>
                <w:rFonts w:hint="eastAsia" w:ascii="宋体" w:hAnsi="宋体" w:eastAsia="宋体" w:cs="宋体"/>
                <w:color w:val="000000"/>
                <w:sz w:val="24"/>
                <w:szCs w:val="24"/>
              </w:rPr>
            </w:pPr>
            <w:r>
              <w:rPr>
                <w:rFonts w:hint="eastAsia" w:ascii="宋体" w:hAnsi="宋体" w:eastAsia="宋体" w:cs="宋体"/>
                <w:color w:val="000000"/>
                <w:sz w:val="24"/>
                <w:szCs w:val="24"/>
              </w:rPr>
              <w:t>40</w:t>
            </w:r>
          </w:p>
        </w:tc>
        <w:tc>
          <w:tcPr>
            <w:tcW w:w="4994" w:type="dxa"/>
          </w:tcPr>
          <w:p>
            <w:pPr>
              <w:widowControl/>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根据比选申请人提供的项目货物内容进行综合评分：提供货物满足要求，且符合我校风格，40分，每有一项内容不满足要求的扣5分，扣完为止。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1420" w:type="dxa"/>
          </w:tcPr>
          <w:p>
            <w:pPr>
              <w:widowControl/>
              <w:jc w:val="center"/>
              <w:rPr>
                <w:rFonts w:hint="eastAsia" w:ascii="宋体" w:hAnsi="宋体" w:eastAsia="宋体" w:cs="宋体"/>
                <w:color w:val="000000"/>
                <w:sz w:val="24"/>
                <w:szCs w:val="24"/>
              </w:rPr>
            </w:pPr>
            <w:r>
              <w:rPr>
                <w:rFonts w:hint="eastAsia" w:ascii="宋体" w:hAnsi="宋体" w:eastAsia="宋体" w:cs="宋体"/>
                <w:color w:val="000000"/>
                <w:sz w:val="24"/>
                <w:szCs w:val="24"/>
              </w:rPr>
              <w:t>比选材料规范</w:t>
            </w:r>
          </w:p>
        </w:tc>
        <w:tc>
          <w:tcPr>
            <w:tcW w:w="1164" w:type="dxa"/>
          </w:tcPr>
          <w:p>
            <w:pPr>
              <w:widowControl/>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w:t>
            </w:r>
          </w:p>
        </w:tc>
        <w:tc>
          <w:tcPr>
            <w:tcW w:w="4994" w:type="dxa"/>
          </w:tcPr>
          <w:p>
            <w:pPr>
              <w:widowControl/>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比选申请书制作规范，没有细微偏差情形的得20分；有一项细微偏差扣1分，直至该项分值扣完为止。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1420" w:type="dxa"/>
          </w:tcPr>
          <w:p>
            <w:pPr>
              <w:widowControl/>
              <w:jc w:val="center"/>
              <w:rPr>
                <w:rFonts w:hint="eastAsia" w:ascii="宋体" w:hAnsi="宋体" w:eastAsia="宋体" w:cs="宋体"/>
                <w:color w:val="000000"/>
                <w:sz w:val="24"/>
                <w:szCs w:val="24"/>
                <w:lang w:eastAsia="zh-CN"/>
              </w:rPr>
            </w:pPr>
          </w:p>
          <w:p>
            <w:pPr>
              <w:widowControl/>
              <w:jc w:val="center"/>
              <w:rPr>
                <w:rFonts w:hint="eastAsia" w:ascii="宋体" w:hAnsi="宋体" w:eastAsia="宋体" w:cs="宋体"/>
                <w:color w:val="000000"/>
                <w:sz w:val="24"/>
                <w:szCs w:val="24"/>
              </w:rPr>
            </w:pPr>
            <w:r>
              <w:rPr>
                <w:rFonts w:hint="eastAsia" w:ascii="宋体" w:hAnsi="宋体" w:eastAsia="宋体" w:cs="宋体"/>
                <w:color w:val="000000"/>
                <w:sz w:val="24"/>
                <w:szCs w:val="24"/>
              </w:rPr>
              <w:t>公司资质</w:t>
            </w:r>
          </w:p>
        </w:tc>
        <w:tc>
          <w:tcPr>
            <w:tcW w:w="1164" w:type="dxa"/>
          </w:tcPr>
          <w:p>
            <w:pPr>
              <w:widowControl/>
              <w:jc w:val="center"/>
              <w:rPr>
                <w:rFonts w:hint="eastAsia" w:ascii="宋体" w:hAnsi="宋体" w:eastAsia="宋体" w:cs="宋体"/>
                <w:color w:val="000000"/>
                <w:sz w:val="24"/>
                <w:szCs w:val="24"/>
              </w:rPr>
            </w:pPr>
          </w:p>
          <w:p>
            <w:pPr>
              <w:widowControl/>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w:t>
            </w:r>
          </w:p>
        </w:tc>
        <w:tc>
          <w:tcPr>
            <w:tcW w:w="4994" w:type="dxa"/>
          </w:tcPr>
          <w:p>
            <w:pPr>
              <w:widowControl/>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具有履约能力及相关经验，有良好的纳税记录，公司无重大信用问题，如有则该项为0分。</w:t>
            </w:r>
          </w:p>
        </w:tc>
      </w:tr>
    </w:tbl>
    <w:p>
      <w:pPr>
        <w:spacing w:before="0" w:after="0" w:line="0" w:lineRule="atLeast"/>
        <w:jc w:val="left"/>
        <w:rPr>
          <w:rFonts w:hint="eastAsia" w:ascii="宋体" w:hAnsi="宋体" w:eastAsia="宋体" w:cs="宋体"/>
          <w:sz w:val="32"/>
          <w:szCs w:val="32"/>
        </w:rPr>
      </w:pPr>
    </w:p>
    <w:p>
      <w:pPr>
        <w:spacing w:before="0" w:after="0" w:line="0" w:lineRule="atLeast"/>
        <w:jc w:val="left"/>
        <w:rPr>
          <w:rFonts w:hint="eastAsia" w:ascii="宋体" w:hAnsi="宋体" w:eastAsia="宋体" w:cs="宋体"/>
          <w:sz w:val="32"/>
          <w:szCs w:val="32"/>
        </w:rPr>
      </w:pPr>
    </w:p>
    <w:p>
      <w:pPr>
        <w:spacing w:before="0" w:after="0" w:line="0" w:lineRule="atLeast"/>
        <w:jc w:val="left"/>
        <w:rPr>
          <w:rFonts w:hint="eastAsia" w:ascii="宋体" w:hAnsi="宋体" w:eastAsia="宋体" w:cs="宋体"/>
          <w:sz w:val="32"/>
          <w:szCs w:val="32"/>
        </w:rPr>
      </w:pPr>
    </w:p>
    <w:p>
      <w:pPr>
        <w:spacing w:before="0" w:after="0" w:line="0" w:lineRule="atLeast"/>
        <w:jc w:val="left"/>
        <w:rPr>
          <w:rFonts w:hint="eastAsia" w:ascii="宋体" w:hAnsi="宋体" w:eastAsia="宋体" w:cs="宋体"/>
          <w:sz w:val="32"/>
          <w:szCs w:val="32"/>
        </w:rPr>
      </w:pPr>
    </w:p>
    <w:p>
      <w:pPr>
        <w:spacing w:before="0" w:after="0" w:line="0" w:lineRule="atLeast"/>
        <w:jc w:val="left"/>
        <w:rPr>
          <w:rFonts w:hint="eastAsia" w:ascii="宋体" w:hAnsi="宋体" w:eastAsia="宋体" w:cs="宋体"/>
          <w:sz w:val="32"/>
          <w:szCs w:val="32"/>
        </w:rPr>
      </w:pPr>
    </w:p>
    <w:p>
      <w:pPr>
        <w:spacing w:before="0" w:after="0" w:line="0" w:lineRule="atLeast"/>
        <w:jc w:val="left"/>
        <w:rPr>
          <w:rFonts w:hint="eastAsia" w:ascii="宋体" w:hAnsi="宋体" w:eastAsia="宋体" w:cs="宋体"/>
          <w:sz w:val="32"/>
          <w:szCs w:val="32"/>
        </w:rPr>
      </w:pPr>
    </w:p>
    <w:p>
      <w:pPr>
        <w:spacing w:before="0" w:after="0" w:line="0" w:lineRule="atLeast"/>
        <w:jc w:val="left"/>
        <w:rPr>
          <w:rFonts w:hint="eastAsia" w:ascii="宋体" w:hAnsi="宋体" w:eastAsia="宋体" w:cs="宋体"/>
          <w:sz w:val="32"/>
          <w:szCs w:val="32"/>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r>
        <w:rPr>
          <w:rFonts w:hint="eastAsia" w:ascii="宋体" w:hAnsi="宋体" w:eastAsia="宋体" w:cs="宋体"/>
          <w:color w:val="000000"/>
          <w:sz w:val="32"/>
          <w:lang w:eastAsia="zh-CN"/>
        </w:rPr>
        <w:t>附件二</w:t>
      </w:r>
    </w:p>
    <w:p>
      <w:pPr>
        <w:widowControl w:val="0"/>
        <w:spacing w:line="580" w:lineRule="exact"/>
        <w:jc w:val="center"/>
        <w:rPr>
          <w:rFonts w:ascii="宋体" w:hAnsi="宋体" w:eastAsia="宋体" w:cs="宋体"/>
          <w:sz w:val="44"/>
          <w:szCs w:val="44"/>
          <w:lang w:eastAsia="zh-CN"/>
        </w:rPr>
      </w:pPr>
      <w:r>
        <w:rPr>
          <w:rFonts w:hint="eastAsia" w:ascii="宋体" w:hAnsi="宋体" w:eastAsia="宋体" w:cs="宋体"/>
          <w:sz w:val="44"/>
          <w:szCs w:val="44"/>
          <w:lang w:eastAsia="zh-CN"/>
        </w:rPr>
        <w:t>比选报价文件</w:t>
      </w:r>
      <w:r>
        <w:rPr>
          <w:rFonts w:hint="eastAsia" w:ascii="宋体" w:hAnsi="宋体" w:eastAsia="宋体" w:cs="宋体"/>
          <w:color w:val="FF0000"/>
          <w:sz w:val="44"/>
          <w:szCs w:val="44"/>
          <w:lang w:eastAsia="zh-CN"/>
        </w:rPr>
        <w:t>模板</w:t>
      </w:r>
    </w:p>
    <w:p>
      <w:pPr>
        <w:widowControl w:val="0"/>
        <w:spacing w:line="580" w:lineRule="exact"/>
        <w:jc w:val="center"/>
        <w:rPr>
          <w:rFonts w:ascii="宋体" w:hAnsi="宋体" w:eastAsia="宋体" w:cs="宋体"/>
          <w:sz w:val="44"/>
          <w:szCs w:val="44"/>
          <w:lang w:eastAsia="zh-CN"/>
        </w:rPr>
      </w:pPr>
    </w:p>
    <w:p>
      <w:pPr>
        <w:widowControl w:val="0"/>
        <w:numPr>
          <w:ilvl w:val="0"/>
          <w:numId w:val="3"/>
        </w:numPr>
        <w:spacing w:line="580" w:lineRule="exact"/>
        <w:rPr>
          <w:rFonts w:ascii="宋体" w:hAnsi="宋体" w:eastAsia="宋体" w:cs="宋体"/>
          <w:sz w:val="32"/>
          <w:szCs w:val="32"/>
        </w:rPr>
      </w:pPr>
      <w:r>
        <w:rPr>
          <w:rFonts w:hint="eastAsia" w:ascii="宋体" w:hAnsi="宋体" w:eastAsia="宋体" w:cs="宋体"/>
          <w:sz w:val="32"/>
          <w:szCs w:val="32"/>
        </w:rPr>
        <w:t>报价表</w:t>
      </w:r>
    </w:p>
    <w:tbl>
      <w:tblPr>
        <w:tblStyle w:val="2"/>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widowControl w:val="0"/>
              <w:snapToGrid w:val="0"/>
              <w:spacing w:line="400" w:lineRule="exact"/>
              <w:jc w:val="center"/>
              <w:rPr>
                <w:rFonts w:ascii="宋体" w:hAnsi="宋体" w:eastAsia="宋体" w:cs="宋体"/>
                <w:caps/>
                <w:snapToGrid w:val="0"/>
                <w:sz w:val="28"/>
                <w:szCs w:val="28"/>
              </w:rPr>
            </w:pPr>
            <w:r>
              <w:rPr>
                <w:rFonts w:hint="eastAsia" w:ascii="宋体" w:hAnsi="宋体" w:eastAsia="宋体" w:cs="宋体"/>
                <w:snapToGrid w:val="0"/>
                <w:sz w:val="28"/>
                <w:szCs w:val="28"/>
              </w:rPr>
              <w:t>项目名称</w:t>
            </w:r>
          </w:p>
        </w:tc>
        <w:tc>
          <w:tcPr>
            <w:tcW w:w="5611" w:type="dxa"/>
            <w:vAlign w:val="center"/>
          </w:tcPr>
          <w:p>
            <w:pPr>
              <w:widowControl w:val="0"/>
              <w:snapToGrid w:val="0"/>
              <w:spacing w:line="400" w:lineRule="exact"/>
              <w:jc w:val="center"/>
              <w:rPr>
                <w:rFonts w:ascii="宋体" w:hAnsi="宋体" w:eastAsia="宋体" w:cs="宋体"/>
                <w:snapToGrid w:val="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widowControl w:val="0"/>
              <w:snapToGrid w:val="0"/>
              <w:spacing w:line="400" w:lineRule="exact"/>
              <w:jc w:val="center"/>
              <w:rPr>
                <w:rFonts w:ascii="宋体" w:hAnsi="宋体" w:eastAsia="宋体" w:cs="宋体"/>
                <w:snapToGrid w:val="0"/>
                <w:sz w:val="28"/>
                <w:szCs w:val="28"/>
              </w:rPr>
            </w:pPr>
            <w:r>
              <w:rPr>
                <w:rFonts w:hint="eastAsia" w:ascii="宋体" w:hAnsi="宋体" w:eastAsia="宋体" w:cs="宋体"/>
                <w:sz w:val="28"/>
                <w:szCs w:val="28"/>
              </w:rPr>
              <w:t>比选申请人名称</w:t>
            </w:r>
          </w:p>
        </w:tc>
        <w:tc>
          <w:tcPr>
            <w:tcW w:w="5611" w:type="dxa"/>
            <w:vAlign w:val="center"/>
          </w:tcPr>
          <w:p>
            <w:pPr>
              <w:widowControl w:val="0"/>
              <w:snapToGrid w:val="0"/>
              <w:spacing w:line="400" w:lineRule="exact"/>
              <w:jc w:val="center"/>
              <w:rPr>
                <w:rFonts w:ascii="宋体" w:hAnsi="宋体" w:eastAsia="宋体" w:cs="宋体"/>
                <w:snapToGrid w:val="0"/>
                <w:sz w:val="28"/>
                <w:szCs w:val="28"/>
                <w:lang w:eastAsia="zh-CN"/>
              </w:rPr>
            </w:pPr>
            <w:r>
              <w:rPr>
                <w:rFonts w:hint="eastAsia" w:ascii="宋体" w:hAnsi="宋体" w:eastAsia="宋体" w:cs="宋体"/>
                <w:snapToGrid w:val="0"/>
                <w:color w:val="FF0000"/>
                <w:sz w:val="28"/>
                <w:szCs w:val="28"/>
                <w:lang w:eastAsia="zh-CN"/>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widowControl w:val="0"/>
              <w:snapToGrid w:val="0"/>
              <w:spacing w:line="400" w:lineRule="exact"/>
              <w:jc w:val="center"/>
              <w:rPr>
                <w:rFonts w:ascii="宋体" w:hAnsi="宋体" w:eastAsia="宋体" w:cs="宋体"/>
                <w:snapToGrid w:val="0"/>
                <w:sz w:val="28"/>
                <w:szCs w:val="28"/>
              </w:rPr>
            </w:pPr>
            <w:r>
              <w:rPr>
                <w:rFonts w:hint="eastAsia" w:ascii="宋体" w:hAnsi="宋体" w:eastAsia="宋体" w:cs="宋体"/>
                <w:snapToGrid w:val="0"/>
                <w:sz w:val="28"/>
                <w:szCs w:val="28"/>
              </w:rPr>
              <w:t>比选报价</w:t>
            </w:r>
          </w:p>
        </w:tc>
        <w:tc>
          <w:tcPr>
            <w:tcW w:w="5611" w:type="dxa"/>
            <w:vAlign w:val="center"/>
          </w:tcPr>
          <w:p>
            <w:pPr>
              <w:widowControl w:val="0"/>
              <w:snapToGrid w:val="0"/>
              <w:spacing w:line="400" w:lineRule="exact"/>
              <w:jc w:val="center"/>
              <w:rPr>
                <w:rFonts w:ascii="宋体" w:hAnsi="宋体" w:eastAsia="宋体" w:cs="宋体"/>
                <w:snapToGrid w:val="0"/>
                <w:color w:val="FF0000"/>
                <w:sz w:val="28"/>
                <w:szCs w:val="28"/>
              </w:rPr>
            </w:pPr>
            <w:r>
              <w:rPr>
                <w:rFonts w:hint="eastAsia" w:ascii="宋体" w:hAnsi="宋体" w:eastAsia="宋体" w:cs="宋体"/>
                <w:snapToGrid w:val="0"/>
                <w:color w:val="FF0000"/>
                <w:sz w:val="28"/>
                <w:szCs w:val="28"/>
                <w:lang w:eastAsia="zh-CN"/>
              </w:rPr>
              <w:t xml:space="preserve">                    .00元</w:t>
            </w:r>
            <w:r>
              <w:rPr>
                <w:rFonts w:hint="eastAsia" w:ascii="宋体" w:hAnsi="宋体" w:eastAsia="宋体" w:cs="宋体"/>
                <w:snapToGrid w:val="0"/>
                <w:color w:val="FF0000"/>
                <w:sz w:val="28"/>
                <w:szCs w:val="28"/>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widowControl w:val="0"/>
              <w:snapToGrid w:val="0"/>
              <w:spacing w:line="400" w:lineRule="exact"/>
              <w:jc w:val="center"/>
              <w:rPr>
                <w:rFonts w:ascii="宋体" w:hAnsi="宋体" w:eastAsia="宋体" w:cs="宋体"/>
                <w:snapToGrid w:val="0"/>
                <w:sz w:val="28"/>
                <w:szCs w:val="28"/>
              </w:rPr>
            </w:pPr>
          </w:p>
        </w:tc>
        <w:tc>
          <w:tcPr>
            <w:tcW w:w="5611" w:type="dxa"/>
            <w:vAlign w:val="center"/>
          </w:tcPr>
          <w:p>
            <w:pPr>
              <w:widowControl w:val="0"/>
              <w:snapToGrid w:val="0"/>
              <w:spacing w:line="400" w:lineRule="exact"/>
              <w:rPr>
                <w:rFonts w:ascii="宋体" w:hAnsi="宋体" w:eastAsia="宋体" w:cs="宋体"/>
                <w:snapToGrid w:val="0"/>
                <w:color w:val="FF0000"/>
                <w:sz w:val="28"/>
                <w:szCs w:val="28"/>
              </w:rPr>
            </w:pPr>
            <w:r>
              <w:rPr>
                <w:rFonts w:hint="eastAsia" w:ascii="宋体" w:hAnsi="宋体" w:eastAsia="宋体" w:cs="宋体"/>
                <w:snapToGrid w:val="0"/>
                <w:color w:val="FF0000"/>
                <w:sz w:val="28"/>
                <w:szCs w:val="28"/>
                <w:lang w:eastAsia="zh-CN"/>
              </w:rPr>
              <w:t xml:space="preserve">                            </w:t>
            </w:r>
            <w:r>
              <w:rPr>
                <w:rFonts w:hint="eastAsia" w:ascii="宋体" w:hAnsi="宋体" w:eastAsia="宋体" w:cs="宋体"/>
                <w:snapToGrid w:val="0"/>
                <w:color w:val="FF0000"/>
                <w:sz w:val="28"/>
                <w:szCs w:val="28"/>
              </w:rPr>
              <w:t>（大写）</w:t>
            </w:r>
          </w:p>
        </w:tc>
      </w:tr>
    </w:tbl>
    <w:p>
      <w:pPr>
        <w:widowControl w:val="0"/>
        <w:spacing w:line="580" w:lineRule="exact"/>
        <w:rPr>
          <w:rFonts w:ascii="宋体" w:hAnsi="宋体" w:eastAsia="宋体" w:cs="宋体"/>
          <w:sz w:val="32"/>
          <w:szCs w:val="32"/>
        </w:rPr>
      </w:pPr>
      <w:r>
        <w:rPr>
          <w:rFonts w:hint="eastAsia" w:ascii="宋体" w:hAnsi="宋体" w:eastAsia="宋体" w:cs="宋体"/>
          <w:sz w:val="32"/>
          <w:szCs w:val="32"/>
          <w:lang w:eastAsia="zh-CN"/>
        </w:rPr>
        <w:t xml:space="preserve">    </w:t>
      </w:r>
      <w:r>
        <w:rPr>
          <w:rFonts w:hint="eastAsia" w:ascii="宋体" w:hAnsi="宋体" w:eastAsia="宋体" w:cs="宋体"/>
          <w:sz w:val="32"/>
          <w:szCs w:val="32"/>
        </w:rPr>
        <w:t>说明：</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1）供应商的报价为</w:t>
      </w:r>
      <w:r>
        <w:rPr>
          <w:rFonts w:hint="eastAsia" w:ascii="宋体" w:hAnsi="宋体" w:eastAsia="宋体" w:cs="宋体"/>
          <w:color w:val="FF0000"/>
          <w:sz w:val="32"/>
          <w:szCs w:val="32"/>
          <w:lang w:eastAsia="zh-CN"/>
        </w:rPr>
        <w:t>所有设备在用户使用现场安装调试</w:t>
      </w:r>
      <w:r>
        <w:rPr>
          <w:rFonts w:hint="eastAsia" w:ascii="宋体" w:hAnsi="宋体" w:eastAsia="宋体" w:cs="宋体"/>
          <w:sz w:val="32"/>
          <w:szCs w:val="32"/>
          <w:lang w:eastAsia="zh-CN"/>
        </w:rPr>
        <w:t>完毕及验收合格后交付用户正常使用的最终不变价格（含税价）。</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2）供应商不得低于成本进行报价。</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3）报价文件有效期为递交报价文件截止日期起10天。</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供应商名称：</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（加盖公章）</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法定代表人或代理人：</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（签字）</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（二）法定代表人授权书</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北京第二外国语学院成都附属中学：</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本授权书</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年</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月</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日签字生效，特此声明。</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供应名称：</w:t>
      </w:r>
      <w:r>
        <w:rPr>
          <w:rFonts w:hint="eastAsia" w:ascii="宋体" w:hAnsi="宋体" w:eastAsia="宋体" w:cs="宋体"/>
          <w:sz w:val="32"/>
          <w:szCs w:val="32"/>
          <w:u w:val="single"/>
          <w:lang w:eastAsia="zh-CN"/>
        </w:rPr>
        <w:t>　             　</w:t>
      </w:r>
      <w:r>
        <w:rPr>
          <w:rFonts w:hint="eastAsia" w:ascii="宋体" w:hAnsi="宋体" w:eastAsia="宋体" w:cs="宋体"/>
          <w:sz w:val="32"/>
          <w:szCs w:val="32"/>
          <w:lang w:eastAsia="zh-CN"/>
        </w:rPr>
        <w:t>（加盖公章）</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法定代表人：</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（签字或加盖法定代表人印章）</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代理人：</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（签字）</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color w:val="FF0000"/>
          <w:sz w:val="32"/>
          <w:szCs w:val="32"/>
          <w:lang w:eastAsia="zh-CN"/>
        </w:rPr>
        <w:t>（法人代表参加时</w:t>
      </w:r>
      <w:r>
        <w:rPr>
          <w:rFonts w:hint="eastAsia" w:ascii="宋体" w:hAnsi="宋体" w:eastAsia="宋体" w:cs="宋体"/>
          <w:b/>
          <w:bCs/>
          <w:color w:val="FF0000"/>
          <w:sz w:val="32"/>
          <w:szCs w:val="32"/>
          <w:lang w:eastAsia="zh-CN"/>
        </w:rPr>
        <w:t>自行修改</w:t>
      </w:r>
      <w:r>
        <w:rPr>
          <w:rFonts w:hint="eastAsia" w:ascii="宋体" w:hAnsi="宋体" w:eastAsia="宋体" w:cs="宋体"/>
          <w:color w:val="FF0000"/>
          <w:sz w:val="32"/>
          <w:szCs w:val="32"/>
          <w:lang w:eastAsia="zh-CN"/>
        </w:rPr>
        <w:t>成为法定代表人身份证明书</w:t>
      </w:r>
      <w:r>
        <w:rPr>
          <w:rFonts w:hint="eastAsia" w:ascii="宋体" w:hAnsi="宋体" w:eastAsia="宋体" w:cs="宋体"/>
          <w:sz w:val="32"/>
          <w:szCs w:val="32"/>
          <w:lang w:eastAsia="zh-CN"/>
        </w:rPr>
        <w:t>）</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952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法人身份证复印件</w:t>
                              </w: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代理人身份证复印件</w:t>
                              </w: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法人身份证复印件</w:t>
                        </w: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代理人身份证复印件</w:t>
                        </w: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（身份证两面均应复印，不允许粘贴）</w:t>
                        </w:r>
                      </w:p>
                    </w:txbxContent>
                  </v:textbox>
                </v:shape>
              </v:group>
            </w:pict>
          </mc:Fallback>
        </mc:AlternateConten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40" w:lineRule="exact"/>
        <w:rPr>
          <w:rFonts w:ascii="宋体" w:hAnsi="宋体" w:eastAsia="宋体" w:cs="宋体"/>
          <w:sz w:val="32"/>
          <w:szCs w:val="32"/>
          <w:lang w:eastAsia="zh-CN"/>
        </w:rPr>
      </w:pPr>
    </w:p>
    <w:p>
      <w:pPr>
        <w:widowControl w:val="0"/>
        <w:spacing w:line="540" w:lineRule="exact"/>
        <w:rPr>
          <w:rFonts w:ascii="宋体" w:hAnsi="宋体" w:eastAsia="宋体" w:cs="宋体"/>
          <w:sz w:val="28"/>
          <w:szCs w:val="28"/>
          <w:lang w:eastAsia="zh-CN"/>
        </w:rPr>
      </w:pPr>
      <w:r>
        <w:rPr>
          <w:rFonts w:hint="eastAsia" w:ascii="宋体" w:hAnsi="宋体" w:eastAsia="宋体" w:cs="宋体"/>
          <w:sz w:val="28"/>
          <w:szCs w:val="28"/>
          <w:lang w:eastAsia="zh-CN"/>
        </w:rPr>
        <w:t>（三）比选承诺函</w:t>
      </w:r>
    </w:p>
    <w:p>
      <w:pPr>
        <w:widowControl w:val="0"/>
        <w:spacing w:line="200" w:lineRule="exact"/>
        <w:rPr>
          <w:rFonts w:ascii="宋体" w:hAnsi="宋体" w:eastAsia="宋体" w:cs="宋体"/>
          <w:sz w:val="28"/>
          <w:szCs w:val="28"/>
          <w:lang w:eastAsia="zh-CN"/>
        </w:rPr>
      </w:pPr>
    </w:p>
    <w:p>
      <w:pPr>
        <w:widowControl w:val="0"/>
        <w:spacing w:line="540" w:lineRule="exact"/>
        <w:rPr>
          <w:rFonts w:ascii="宋体" w:hAnsi="宋体" w:eastAsia="宋体" w:cs="宋体"/>
          <w:sz w:val="28"/>
          <w:szCs w:val="28"/>
          <w:lang w:eastAsia="zh-CN"/>
        </w:rPr>
      </w:pPr>
      <w:r>
        <w:rPr>
          <w:rFonts w:hint="eastAsia" w:ascii="宋体" w:hAnsi="宋体" w:eastAsia="宋体" w:cs="宋体"/>
          <w:sz w:val="28"/>
          <w:szCs w:val="28"/>
          <w:lang w:eastAsia="zh-CN"/>
        </w:rPr>
        <w:t>致：北京第二外国语学院成都附属中学</w:t>
      </w:r>
    </w:p>
    <w:p>
      <w:pPr>
        <w:widowControl w:val="0"/>
        <w:spacing w:line="540" w:lineRule="exact"/>
        <w:rPr>
          <w:rFonts w:ascii="宋体" w:hAnsi="宋体" w:eastAsia="宋体" w:cs="宋体"/>
          <w:color w:val="FF0000"/>
          <w:sz w:val="28"/>
          <w:szCs w:val="28"/>
          <w:lang w:eastAsia="zh-CN"/>
        </w:rPr>
      </w:pPr>
      <w:r>
        <w:rPr>
          <w:rFonts w:hint="eastAsia" w:ascii="宋体" w:hAnsi="宋体" w:eastAsia="宋体" w:cs="宋体"/>
          <w:sz w:val="28"/>
          <w:szCs w:val="28"/>
          <w:lang w:eastAsia="zh-CN"/>
        </w:rPr>
        <w:t xml:space="preserve">    我单位</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（比选申请人名称）作为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采购项目的比选申请人在此郑重承诺：</w:t>
      </w:r>
    </w:p>
    <w:p>
      <w:pPr>
        <w:widowControl w:val="0"/>
        <w:numPr>
          <w:ilvl w:val="0"/>
          <w:numId w:val="4"/>
        </w:numPr>
        <w:rPr>
          <w:rFonts w:ascii="宋体" w:hAnsi="宋体" w:eastAsia="宋体" w:cs="宋体"/>
          <w:sz w:val="28"/>
          <w:szCs w:val="28"/>
          <w:lang w:eastAsia="zh-CN"/>
        </w:rPr>
      </w:pPr>
      <w:r>
        <w:rPr>
          <w:rFonts w:hint="eastAsia" w:ascii="宋体" w:hAnsi="宋体" w:eastAsia="宋体" w:cs="宋体"/>
          <w:sz w:val="28"/>
          <w:szCs w:val="28"/>
          <w:lang w:eastAsia="zh-CN"/>
        </w:rPr>
        <w:t>独立企业法人，有效营业执照企业，具有独立承民事责任的能力；具有良好的商业信誉和健全的财务会计制度</w:t>
      </w:r>
    </w:p>
    <w:p>
      <w:pPr>
        <w:widowControl w:val="0"/>
        <w:numPr>
          <w:ilvl w:val="0"/>
          <w:numId w:val="4"/>
        </w:numPr>
        <w:rPr>
          <w:rFonts w:ascii="宋体" w:hAnsi="宋体" w:eastAsia="宋体" w:cs="宋体"/>
          <w:sz w:val="28"/>
          <w:szCs w:val="28"/>
          <w:lang w:eastAsia="zh-CN"/>
        </w:rPr>
      </w:pPr>
      <w:r>
        <w:rPr>
          <w:rFonts w:hint="eastAsia" w:ascii="宋体" w:hAnsi="宋体" w:eastAsia="宋体" w:cs="宋体"/>
          <w:sz w:val="28"/>
          <w:szCs w:val="28"/>
          <w:lang w:eastAsia="zh-CN"/>
        </w:rPr>
        <w:t>具有履行合同所必须的设备和专业技术能力；</w:t>
      </w:r>
    </w:p>
    <w:p>
      <w:pPr>
        <w:widowControl w:val="0"/>
        <w:numPr>
          <w:ilvl w:val="0"/>
          <w:numId w:val="4"/>
        </w:numPr>
        <w:rPr>
          <w:rFonts w:ascii="宋体" w:hAnsi="宋体" w:eastAsia="宋体" w:cs="宋体"/>
          <w:sz w:val="28"/>
          <w:szCs w:val="28"/>
          <w:lang w:eastAsia="zh-CN"/>
        </w:rPr>
      </w:pPr>
      <w:r>
        <w:rPr>
          <w:rFonts w:hint="eastAsia" w:ascii="宋体" w:hAnsi="宋体" w:eastAsia="宋体" w:cs="宋体"/>
          <w:sz w:val="28"/>
          <w:szCs w:val="28"/>
          <w:lang w:eastAsia="zh-CN"/>
        </w:rPr>
        <w:t>具有依法缴纳税收和社会保障资金的良好记录；</w:t>
      </w:r>
    </w:p>
    <w:p>
      <w:pPr>
        <w:widowControl w:val="0"/>
        <w:numPr>
          <w:ilvl w:val="0"/>
          <w:numId w:val="4"/>
        </w:numPr>
        <w:rPr>
          <w:rFonts w:ascii="宋体" w:hAnsi="宋体" w:eastAsia="宋体" w:cs="宋体"/>
          <w:sz w:val="28"/>
          <w:szCs w:val="28"/>
          <w:lang w:eastAsia="zh-CN"/>
        </w:rPr>
      </w:pPr>
      <w:r>
        <w:rPr>
          <w:rFonts w:hint="eastAsia" w:ascii="宋体" w:hAnsi="宋体" w:eastAsia="宋体" w:cs="宋体"/>
          <w:sz w:val="28"/>
          <w:szCs w:val="28"/>
          <w:lang w:eastAsia="zh-CN"/>
        </w:rPr>
        <w:t>参加本次采购活动前三年内，在经营活动中没有重大违法记录；</w:t>
      </w:r>
    </w:p>
    <w:p>
      <w:pPr>
        <w:widowControl w:val="0"/>
        <w:numPr>
          <w:ilvl w:val="0"/>
          <w:numId w:val="4"/>
        </w:numPr>
        <w:rPr>
          <w:rFonts w:ascii="宋体" w:hAnsi="宋体" w:eastAsia="宋体" w:cs="宋体"/>
          <w:sz w:val="28"/>
          <w:szCs w:val="28"/>
          <w:lang w:eastAsia="zh-CN"/>
        </w:rPr>
      </w:pPr>
      <w:r>
        <w:rPr>
          <w:rFonts w:hint="eastAsia" w:ascii="宋体" w:hAnsi="宋体" w:eastAsia="宋体" w:cs="宋体"/>
          <w:sz w:val="28"/>
          <w:szCs w:val="28"/>
          <w:lang w:eastAsia="zh-CN"/>
        </w:rPr>
        <w:t>比选申请人单位及其现任法定代表人、主要负责人无行贿犯罪记录；</w:t>
      </w:r>
    </w:p>
    <w:p>
      <w:pPr>
        <w:widowControl w:val="0"/>
        <w:numPr>
          <w:ilvl w:val="0"/>
          <w:numId w:val="4"/>
        </w:numPr>
        <w:rPr>
          <w:rFonts w:ascii="宋体" w:hAnsi="宋体" w:eastAsia="宋体" w:cs="宋体"/>
          <w:sz w:val="28"/>
          <w:szCs w:val="28"/>
          <w:lang w:eastAsia="zh-CN"/>
        </w:rPr>
      </w:pPr>
      <w:r>
        <w:rPr>
          <w:rFonts w:hint="eastAsia" w:ascii="宋体" w:hAnsi="宋体" w:eastAsia="宋体" w:cs="宋体"/>
          <w:sz w:val="28"/>
          <w:szCs w:val="28"/>
          <w:lang w:eastAsia="zh-CN"/>
        </w:rPr>
        <w:t>法律、行政法规规定的其他条件；</w:t>
      </w:r>
    </w:p>
    <w:p>
      <w:pPr>
        <w:widowControl w:val="0"/>
        <w:numPr>
          <w:ilvl w:val="0"/>
          <w:numId w:val="4"/>
        </w:numPr>
        <w:rPr>
          <w:rFonts w:ascii="宋体" w:hAnsi="宋体" w:eastAsia="宋体" w:cs="宋体"/>
          <w:sz w:val="28"/>
          <w:szCs w:val="28"/>
          <w:lang w:eastAsia="zh-CN"/>
        </w:rPr>
      </w:pPr>
      <w:r>
        <w:rPr>
          <w:rFonts w:hint="eastAsia" w:ascii="宋体" w:hAnsi="宋体" w:eastAsia="宋体" w:cs="宋体"/>
          <w:sz w:val="28"/>
          <w:szCs w:val="28"/>
          <w:lang w:eastAsia="zh-CN"/>
        </w:rPr>
        <w:t>我单位非联合体参加此次比选；</w:t>
      </w:r>
    </w:p>
    <w:p>
      <w:pPr>
        <w:widowControl w:val="0"/>
        <w:numPr>
          <w:ilvl w:val="0"/>
          <w:numId w:val="4"/>
        </w:numPr>
        <w:rPr>
          <w:rFonts w:ascii="宋体" w:hAnsi="宋体" w:eastAsia="宋体" w:cs="宋体"/>
          <w:sz w:val="28"/>
          <w:szCs w:val="28"/>
          <w:lang w:eastAsia="zh-CN"/>
        </w:rPr>
      </w:pPr>
      <w:r>
        <w:rPr>
          <w:rFonts w:hint="eastAsia" w:ascii="宋体" w:hAnsi="宋体" w:eastAsia="宋体" w:cs="宋体"/>
          <w:sz w:val="28"/>
          <w:szCs w:val="28"/>
          <w:lang w:eastAsia="zh-CN"/>
        </w:rPr>
        <w:t>我单位完全理解和响应比选通知书的要求；</w:t>
      </w:r>
    </w:p>
    <w:p>
      <w:pPr>
        <w:widowControl w:val="0"/>
        <w:numPr>
          <w:ilvl w:val="0"/>
          <w:numId w:val="4"/>
        </w:numPr>
        <w:rPr>
          <w:rFonts w:ascii="宋体" w:hAnsi="宋体" w:eastAsia="宋体" w:cs="宋体"/>
          <w:sz w:val="28"/>
          <w:szCs w:val="28"/>
          <w:lang w:eastAsia="zh-CN"/>
        </w:rPr>
      </w:pPr>
      <w:r>
        <w:rPr>
          <w:rFonts w:hint="eastAsia" w:ascii="宋体" w:hAnsi="宋体" w:eastAsia="宋体" w:cs="宋体"/>
          <w:sz w:val="28"/>
          <w:szCs w:val="28"/>
          <w:lang w:eastAsia="zh-CN"/>
        </w:rPr>
        <w:t>除不可抗力因素外，我单位如中选后放弃成交签订合同，愿意承担项目预算金额×5%的赔偿金。</w:t>
      </w:r>
    </w:p>
    <w:p>
      <w:pPr>
        <w:widowControl w:val="0"/>
        <w:rPr>
          <w:rFonts w:ascii="宋体" w:hAnsi="宋体" w:eastAsia="宋体" w:cs="宋体"/>
          <w:sz w:val="28"/>
          <w:szCs w:val="28"/>
          <w:lang w:eastAsia="zh-CN"/>
        </w:rPr>
      </w:pPr>
      <w:r>
        <w:rPr>
          <w:rFonts w:hint="eastAsia" w:ascii="宋体" w:hAnsi="宋体" w:eastAsia="宋体" w:cs="宋体"/>
          <w:sz w:val="28"/>
          <w:szCs w:val="28"/>
          <w:lang w:eastAsia="zh-CN"/>
        </w:rPr>
        <w:t xml:space="preserve">    我单位对于以上承诺的真实性负责。如有不实，我单位愿承担由此产生的一切法律责任和后果。</w:t>
      </w:r>
    </w:p>
    <w:p>
      <w:pPr>
        <w:widowControl w:val="0"/>
        <w:spacing w:line="540" w:lineRule="exact"/>
        <w:rPr>
          <w:rFonts w:ascii="宋体" w:hAnsi="宋体" w:eastAsia="宋体" w:cs="宋体"/>
          <w:sz w:val="28"/>
          <w:szCs w:val="28"/>
          <w:lang w:eastAsia="zh-CN"/>
        </w:rPr>
      </w:pPr>
      <w:r>
        <w:rPr>
          <w:rFonts w:hint="eastAsia" w:ascii="宋体" w:hAnsi="宋体" w:eastAsia="宋体" w:cs="宋体"/>
          <w:sz w:val="28"/>
          <w:szCs w:val="28"/>
          <w:lang w:eastAsia="zh-CN"/>
        </w:rPr>
        <w:t xml:space="preserve">                     比选申请人名称（公章）：</w:t>
      </w:r>
    </w:p>
    <w:p>
      <w:pPr>
        <w:widowControl w:val="0"/>
        <w:spacing w:line="540" w:lineRule="exact"/>
        <w:rPr>
          <w:rFonts w:ascii="宋体" w:hAnsi="宋体" w:eastAsia="宋体" w:cs="宋体"/>
          <w:sz w:val="28"/>
          <w:szCs w:val="28"/>
          <w:lang w:eastAsia="zh-CN"/>
        </w:rPr>
      </w:pPr>
      <w:r>
        <w:rPr>
          <w:rFonts w:hint="eastAsia" w:ascii="宋体" w:hAnsi="宋体" w:eastAsia="宋体" w:cs="宋体"/>
          <w:sz w:val="28"/>
          <w:szCs w:val="28"/>
          <w:lang w:eastAsia="zh-CN"/>
        </w:rPr>
        <w:t xml:space="preserve">                     法定代表人或代理人（签字）：</w:t>
      </w:r>
    </w:p>
    <w:p>
      <w:pPr>
        <w:widowControl w:val="0"/>
        <w:spacing w:line="540" w:lineRule="exact"/>
        <w:rPr>
          <w:rFonts w:ascii="宋体" w:hAnsi="宋体" w:eastAsia="宋体" w:cs="宋体"/>
          <w:sz w:val="28"/>
          <w:szCs w:val="28"/>
          <w:lang w:eastAsia="zh-CN"/>
        </w:rPr>
      </w:pPr>
      <w:r>
        <w:rPr>
          <w:rFonts w:hint="eastAsia" w:ascii="宋体" w:hAnsi="宋体" w:eastAsia="宋体" w:cs="宋体"/>
          <w:sz w:val="28"/>
          <w:szCs w:val="28"/>
          <w:lang w:eastAsia="zh-CN"/>
        </w:rPr>
        <w:t xml:space="preserve">                   日期： 年      月     日 </w:t>
      </w:r>
    </w:p>
    <w:p>
      <w:pPr>
        <w:widowControl w:val="0"/>
        <w:spacing w:line="54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（四） 营业执照复印件</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905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（五） 技术响应表</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采购项目名称：XXX采购项目</w:t>
      </w:r>
    </w:p>
    <w:p>
      <w:pPr>
        <w:widowControl w:val="0"/>
        <w:spacing w:line="580" w:lineRule="exact"/>
        <w:rPr>
          <w:rFonts w:ascii="宋体" w:hAnsi="宋体" w:eastAsia="宋体" w:cs="宋体"/>
          <w:sz w:val="32"/>
          <w:szCs w:val="32"/>
          <w:lang w:eastAsia="zh-CN"/>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序号</w:t>
            </w:r>
          </w:p>
        </w:tc>
        <w:tc>
          <w:tcPr>
            <w:tcW w:w="2830"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货物/服务内容</w:t>
            </w:r>
          </w:p>
        </w:tc>
        <w:tc>
          <w:tcPr>
            <w:tcW w:w="2275"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比选应答（响应或者不响应）</w:t>
            </w:r>
          </w:p>
        </w:tc>
        <w:tc>
          <w:tcPr>
            <w:tcW w:w="2847"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1</w:t>
            </w:r>
          </w:p>
        </w:tc>
        <w:tc>
          <w:tcPr>
            <w:tcW w:w="2830" w:type="dxa"/>
            <w:vAlign w:val="center"/>
          </w:tcPr>
          <w:p>
            <w:pPr>
              <w:widowControl w:val="0"/>
              <w:spacing w:line="400" w:lineRule="exact"/>
              <w:jc w:val="center"/>
              <w:rPr>
                <w:rFonts w:ascii="宋体" w:hAnsi="宋体" w:eastAsia="宋体" w:cs="宋体"/>
                <w:color w:val="FF0000"/>
                <w:sz w:val="28"/>
                <w:szCs w:val="28"/>
                <w:lang w:eastAsia="zh-CN"/>
              </w:rPr>
            </w:pPr>
          </w:p>
        </w:tc>
        <w:tc>
          <w:tcPr>
            <w:tcW w:w="2275" w:type="dxa"/>
            <w:vAlign w:val="center"/>
          </w:tcPr>
          <w:p>
            <w:pPr>
              <w:widowControl w:val="0"/>
              <w:spacing w:line="400" w:lineRule="exact"/>
              <w:jc w:val="center"/>
              <w:rPr>
                <w:rFonts w:ascii="宋体" w:hAnsi="宋体" w:eastAsia="宋体" w:cs="宋体"/>
                <w:color w:val="FF0000"/>
                <w:sz w:val="28"/>
                <w:szCs w:val="28"/>
                <w:lang w:eastAsia="zh-CN"/>
              </w:rPr>
            </w:pPr>
          </w:p>
        </w:tc>
        <w:tc>
          <w:tcPr>
            <w:tcW w:w="2847" w:type="dxa"/>
            <w:vAlign w:val="center"/>
          </w:tcPr>
          <w:p>
            <w:pPr>
              <w:widowControl w:val="0"/>
              <w:spacing w:line="400" w:lineRule="exact"/>
              <w:jc w:val="center"/>
              <w:rPr>
                <w:rFonts w:ascii="宋体" w:hAnsi="宋体" w:eastAsia="宋体" w:cs="宋体"/>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2</w:t>
            </w:r>
          </w:p>
        </w:tc>
        <w:tc>
          <w:tcPr>
            <w:tcW w:w="2830" w:type="dxa"/>
            <w:vAlign w:val="center"/>
          </w:tcPr>
          <w:p>
            <w:pPr>
              <w:widowControl w:val="0"/>
              <w:spacing w:line="400" w:lineRule="exact"/>
              <w:jc w:val="center"/>
              <w:rPr>
                <w:rFonts w:ascii="宋体" w:hAnsi="宋体" w:eastAsia="宋体" w:cs="宋体"/>
                <w:color w:val="FF0000"/>
                <w:sz w:val="28"/>
                <w:szCs w:val="28"/>
                <w:lang w:eastAsia="zh-CN"/>
              </w:rPr>
            </w:pPr>
          </w:p>
        </w:tc>
        <w:tc>
          <w:tcPr>
            <w:tcW w:w="2275" w:type="dxa"/>
            <w:vAlign w:val="center"/>
          </w:tcPr>
          <w:p>
            <w:pPr>
              <w:widowControl w:val="0"/>
              <w:spacing w:line="400" w:lineRule="exact"/>
              <w:jc w:val="center"/>
              <w:rPr>
                <w:rFonts w:ascii="宋体" w:hAnsi="宋体" w:eastAsia="宋体" w:cs="宋体"/>
                <w:sz w:val="28"/>
                <w:szCs w:val="28"/>
              </w:rPr>
            </w:pPr>
          </w:p>
        </w:tc>
        <w:tc>
          <w:tcPr>
            <w:tcW w:w="2847" w:type="dxa"/>
            <w:vAlign w:val="center"/>
          </w:tcPr>
          <w:p>
            <w:pPr>
              <w:widowControl w:val="0"/>
              <w:spacing w:line="400" w:lineRule="exact"/>
              <w:jc w:val="center"/>
              <w:rPr>
                <w:rFonts w:ascii="宋体" w:hAnsi="宋体" w:eastAsia="宋体" w:cs="宋体"/>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widowControl w:val="0"/>
              <w:spacing w:line="400" w:lineRule="exact"/>
              <w:jc w:val="center"/>
              <w:rPr>
                <w:rFonts w:ascii="宋体" w:hAnsi="宋体" w:eastAsia="宋体" w:cs="宋体"/>
                <w:sz w:val="28"/>
                <w:szCs w:val="28"/>
                <w:lang w:eastAsia="zh-CN"/>
              </w:rPr>
            </w:pPr>
          </w:p>
        </w:tc>
        <w:tc>
          <w:tcPr>
            <w:tcW w:w="2830"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w:t>
            </w:r>
          </w:p>
        </w:tc>
        <w:tc>
          <w:tcPr>
            <w:tcW w:w="2275" w:type="dxa"/>
            <w:vAlign w:val="center"/>
          </w:tcPr>
          <w:p>
            <w:pPr>
              <w:widowControl w:val="0"/>
              <w:spacing w:line="400" w:lineRule="exact"/>
              <w:jc w:val="center"/>
              <w:rPr>
                <w:rFonts w:ascii="宋体" w:hAnsi="宋体" w:eastAsia="宋体" w:cs="宋体"/>
                <w:sz w:val="28"/>
                <w:szCs w:val="28"/>
              </w:rPr>
            </w:pPr>
          </w:p>
        </w:tc>
        <w:tc>
          <w:tcPr>
            <w:tcW w:w="2847" w:type="dxa"/>
            <w:vAlign w:val="center"/>
          </w:tcPr>
          <w:p>
            <w:pPr>
              <w:widowControl w:val="0"/>
              <w:spacing w:line="400" w:lineRule="exact"/>
              <w:jc w:val="center"/>
              <w:rPr>
                <w:rFonts w:ascii="宋体" w:hAnsi="宋体" w:eastAsia="宋体" w:cs="宋体"/>
                <w:sz w:val="28"/>
                <w:szCs w:val="28"/>
              </w:rPr>
            </w:pPr>
          </w:p>
        </w:tc>
      </w:tr>
    </w:tbl>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比选申请人名称：</w:t>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lang w:eastAsia="zh-CN"/>
        </w:rPr>
        <w:t>（加盖公章）</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法定代表人或代理人：</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（签字）</w:t>
      </w:r>
    </w:p>
    <w:p>
      <w:pPr>
        <w:widowControl w:val="0"/>
        <w:spacing w:line="580" w:lineRule="exact"/>
        <w:rPr>
          <w:rFonts w:ascii="宋体" w:hAnsi="宋体" w:eastAsia="宋体" w:cs="宋体"/>
          <w:sz w:val="32"/>
          <w:szCs w:val="32"/>
        </w:rPr>
      </w:pPr>
      <w:r>
        <w:rPr>
          <w:rFonts w:hint="eastAsia" w:ascii="宋体" w:hAnsi="宋体" w:eastAsia="宋体" w:cs="宋体"/>
          <w:sz w:val="32"/>
          <w:szCs w:val="32"/>
        </w:rPr>
        <w:t xml:space="preserve">日期： </w:t>
      </w: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numPr>
          <w:ilvl w:val="0"/>
          <w:numId w:val="5"/>
        </w:numPr>
        <w:spacing w:line="580" w:lineRule="exact"/>
        <w:rPr>
          <w:rFonts w:ascii="宋体" w:hAnsi="宋体" w:eastAsia="宋体" w:cs="宋体"/>
          <w:sz w:val="32"/>
          <w:szCs w:val="32"/>
        </w:rPr>
      </w:pPr>
      <w:r>
        <w:rPr>
          <w:rFonts w:hint="eastAsia" w:ascii="宋体" w:hAnsi="宋体" w:eastAsia="宋体" w:cs="宋体"/>
          <w:sz w:val="32"/>
          <w:szCs w:val="32"/>
        </w:rPr>
        <w:t>商务响应表</w:t>
      </w: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r>
        <w:rPr>
          <w:rFonts w:hint="eastAsia" w:ascii="宋体" w:hAnsi="宋体" w:eastAsia="宋体" w:cs="宋体"/>
          <w:sz w:val="32"/>
          <w:szCs w:val="32"/>
        </w:rPr>
        <w:t>采购项目名称：</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序号</w:t>
            </w:r>
          </w:p>
        </w:tc>
        <w:tc>
          <w:tcPr>
            <w:tcW w:w="2439"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比选文件的商务条款</w:t>
            </w:r>
          </w:p>
        </w:tc>
        <w:tc>
          <w:tcPr>
            <w:tcW w:w="2645"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比选应答（响应或不响应）</w:t>
            </w:r>
          </w:p>
        </w:tc>
        <w:tc>
          <w:tcPr>
            <w:tcW w:w="3199"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1</w:t>
            </w:r>
          </w:p>
        </w:tc>
        <w:tc>
          <w:tcPr>
            <w:tcW w:w="2439"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服务内容</w:t>
            </w:r>
          </w:p>
        </w:tc>
        <w:tc>
          <w:tcPr>
            <w:tcW w:w="2645" w:type="dxa"/>
            <w:vAlign w:val="center"/>
          </w:tcPr>
          <w:p>
            <w:pPr>
              <w:widowControl w:val="0"/>
              <w:spacing w:line="400" w:lineRule="exact"/>
              <w:jc w:val="center"/>
              <w:rPr>
                <w:rFonts w:ascii="宋体" w:hAnsi="宋体" w:eastAsia="宋体" w:cs="宋体"/>
                <w:color w:val="FF0000"/>
                <w:sz w:val="28"/>
                <w:szCs w:val="28"/>
                <w:lang w:eastAsia="zh-CN"/>
              </w:rPr>
            </w:pPr>
            <w:r>
              <w:rPr>
                <w:rFonts w:hint="eastAsia" w:ascii="宋体" w:hAnsi="宋体" w:eastAsia="宋体" w:cs="宋体"/>
                <w:sz w:val="28"/>
                <w:szCs w:val="28"/>
                <w:lang w:eastAsia="zh-CN"/>
              </w:rPr>
              <w:t>响应</w:t>
            </w:r>
          </w:p>
        </w:tc>
        <w:tc>
          <w:tcPr>
            <w:tcW w:w="3199" w:type="dxa"/>
            <w:vAlign w:val="center"/>
          </w:tcPr>
          <w:p>
            <w:pPr>
              <w:widowControl w:val="0"/>
              <w:spacing w:line="400" w:lineRule="exact"/>
              <w:jc w:val="center"/>
              <w:rPr>
                <w:rFonts w:ascii="宋体" w:hAnsi="宋体" w:eastAsia="宋体" w:cs="宋体"/>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2</w:t>
            </w:r>
          </w:p>
        </w:tc>
        <w:tc>
          <w:tcPr>
            <w:tcW w:w="2439"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付款方式</w:t>
            </w:r>
          </w:p>
        </w:tc>
        <w:tc>
          <w:tcPr>
            <w:tcW w:w="2645"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lang w:eastAsia="zh-CN"/>
              </w:rPr>
              <w:t>响应</w:t>
            </w:r>
          </w:p>
        </w:tc>
        <w:tc>
          <w:tcPr>
            <w:tcW w:w="3199" w:type="dxa"/>
            <w:vAlign w:val="center"/>
          </w:tcPr>
          <w:p>
            <w:pPr>
              <w:widowControl w:val="0"/>
              <w:spacing w:line="400" w:lineRule="exact"/>
              <w:jc w:val="center"/>
              <w:rPr>
                <w:rFonts w:ascii="宋体" w:hAnsi="宋体" w:eastAsia="宋体" w:cs="宋体"/>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2</w:t>
            </w:r>
          </w:p>
        </w:tc>
        <w:tc>
          <w:tcPr>
            <w:tcW w:w="2439"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其它要求（售后等）</w:t>
            </w:r>
          </w:p>
        </w:tc>
        <w:tc>
          <w:tcPr>
            <w:tcW w:w="2645"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lang w:eastAsia="zh-CN"/>
              </w:rPr>
              <w:t>响应</w:t>
            </w:r>
          </w:p>
        </w:tc>
        <w:tc>
          <w:tcPr>
            <w:tcW w:w="3199" w:type="dxa"/>
            <w:vAlign w:val="center"/>
          </w:tcPr>
          <w:p>
            <w:pPr>
              <w:widowControl w:val="0"/>
              <w:spacing w:line="400" w:lineRule="exact"/>
              <w:jc w:val="center"/>
              <w:rPr>
                <w:rFonts w:ascii="宋体" w:hAnsi="宋体" w:eastAsia="宋体" w:cs="宋体"/>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widowControl w:val="0"/>
              <w:spacing w:line="400" w:lineRule="exact"/>
              <w:jc w:val="center"/>
              <w:rPr>
                <w:rFonts w:ascii="宋体" w:hAnsi="宋体" w:eastAsia="宋体" w:cs="宋体"/>
                <w:sz w:val="28"/>
                <w:szCs w:val="28"/>
                <w:lang w:eastAsia="zh-CN"/>
              </w:rPr>
            </w:pPr>
          </w:p>
        </w:tc>
        <w:tc>
          <w:tcPr>
            <w:tcW w:w="2439"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质保期限</w:t>
            </w:r>
          </w:p>
        </w:tc>
        <w:tc>
          <w:tcPr>
            <w:tcW w:w="2645"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响应</w:t>
            </w:r>
          </w:p>
        </w:tc>
        <w:tc>
          <w:tcPr>
            <w:tcW w:w="3199" w:type="dxa"/>
            <w:vAlign w:val="center"/>
          </w:tcPr>
          <w:p>
            <w:pPr>
              <w:widowControl w:val="0"/>
              <w:spacing w:line="400" w:lineRule="exact"/>
              <w:jc w:val="center"/>
              <w:rPr>
                <w:rFonts w:ascii="宋体" w:hAnsi="宋体" w:eastAsia="宋体" w:cs="宋体"/>
                <w:sz w:val="28"/>
                <w:szCs w:val="28"/>
              </w:rPr>
            </w:pPr>
          </w:p>
        </w:tc>
      </w:tr>
    </w:tbl>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比选申请人名称：</w:t>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lang w:eastAsia="zh-CN"/>
        </w:rPr>
        <w:t>（加盖公章）</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法定代表人或代理人：</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（签字）</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日期： </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（七）其它供应商认为有必要提供的资料</w:t>
      </w:r>
    </w:p>
    <w:p>
      <w:pPr>
        <w:widowControl w:val="0"/>
        <w:spacing w:line="580" w:lineRule="exact"/>
        <w:rPr>
          <w:rFonts w:ascii="宋体" w:hAnsi="宋体" w:eastAsia="宋体" w:cs="宋体"/>
          <w:color w:val="FF0000"/>
          <w:sz w:val="32"/>
          <w:szCs w:val="32"/>
          <w:lang w:eastAsia="zh-CN"/>
        </w:rPr>
      </w:pPr>
      <w:r>
        <w:rPr>
          <w:rFonts w:hint="eastAsia" w:ascii="宋体" w:hAnsi="宋体" w:eastAsia="宋体" w:cs="宋体"/>
          <w:color w:val="FF0000"/>
          <w:sz w:val="32"/>
          <w:szCs w:val="32"/>
          <w:lang w:eastAsia="zh-CN"/>
        </w:rPr>
        <w:t>请提供方案或者其他项目相关资料</w:t>
      </w:r>
    </w:p>
    <w:p>
      <w:pPr>
        <w:widowControl w:val="0"/>
        <w:spacing w:line="580" w:lineRule="exact"/>
        <w:rPr>
          <w:rFonts w:ascii="宋体" w:hAnsi="宋体" w:eastAsia="宋体" w:cs="宋体"/>
          <w:sz w:val="32"/>
          <w:szCs w:val="32"/>
          <w:lang w:eastAsia="zh-CN"/>
        </w:rPr>
      </w:pPr>
    </w:p>
    <w:p>
      <w:pPr>
        <w:rPr>
          <w:rFonts w:ascii="宋体" w:hAnsi="宋体" w:eastAsia="宋体" w:cs="宋体"/>
          <w:lang w:eastAsia="zh-CN"/>
        </w:rPr>
        <w:sectPr>
          <w:pgSz w:w="11900" w:h="16820"/>
          <w:pgMar w:top="1440" w:right="1800" w:bottom="1440" w:left="1800" w:header="720" w:footer="720" w:gutter="0"/>
          <w:pgNumType w:start="1"/>
          <w:cols w:space="720" w:num="1"/>
          <w:docGrid w:linePitch="1" w:charSpace="0"/>
        </w:sectPr>
      </w:pPr>
    </w:p>
    <w:p>
      <w:pPr>
        <w:rPr>
          <w:rFonts w:ascii="宋体" w:hAnsi="宋体" w:eastAsia="宋体" w:cs="宋体"/>
          <w:sz w:val="28"/>
          <w:szCs w:val="28"/>
          <w:lang w:eastAsia="zh-CN"/>
        </w:rPr>
      </w:pP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附件三    采购合同（参考）</w:t>
      </w:r>
    </w:p>
    <w:p>
      <w:pPr>
        <w:tabs>
          <w:tab w:val="left" w:pos="923"/>
        </w:tabs>
        <w:jc w:val="left"/>
        <w:rPr>
          <w:rFonts w:ascii="宋体" w:hAnsi="宋体" w:eastAsia="宋体" w:cs="宋体"/>
          <w:b/>
          <w:bCs/>
          <w:kern w:val="2"/>
          <w:sz w:val="28"/>
          <w:szCs w:val="28"/>
          <w:lang w:eastAsia="zh-CN"/>
        </w:rPr>
      </w:pPr>
      <w:r>
        <w:rPr>
          <w:rFonts w:hint="eastAsia" w:ascii="宋体" w:hAnsi="宋体" w:eastAsia="宋体" w:cs="宋体"/>
          <w:b/>
          <w:bCs/>
          <w:kern w:val="2"/>
          <w:sz w:val="28"/>
          <w:szCs w:val="28"/>
          <w:lang w:eastAsia="zh-CN"/>
        </w:rPr>
        <w:t>（本内容仅为参考，双方签订合同前拟定，以实际签订合同为准）</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合同编号：XXXX</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签订地点：XXXX</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签订时间：XXXX 年 XX 月 XX 日</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比选人（甲方）：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比选申请人（乙方）：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参照《中华人民共和国政府采购法》、《中华人民共和国合同</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法》及 XXXX 采购项目（项目编号：XX）的《比选通知书》、乙</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方的《比选报价文件》等，甲、乙双方同意签订本合同。详细技</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术说明及其他有关合同项目的特定信息由合同附件予以说明，合</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同附件及本项目的比选通知书、乙方的比选报价文件等均为本合</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同不可分割的部分。双方同意共同遵守如下条款：</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一、合同货物</w:t>
      </w:r>
    </w:p>
    <w:p>
      <w:pPr>
        <w:tabs>
          <w:tab w:val="left" w:pos="923"/>
        </w:tabs>
        <w:jc w:val="left"/>
        <w:rPr>
          <w:rFonts w:ascii="宋体" w:hAnsi="宋体" w:eastAsia="宋体" w:cs="宋体"/>
          <w:kern w:val="2"/>
          <w:sz w:val="28"/>
          <w:szCs w:val="28"/>
          <w:lang w:eastAsia="zh-CN"/>
        </w:rPr>
      </w:pP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二、合同总价</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三、质量要求</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乙方须提供全新的货物（含零部件、配件等），表面无划伤、无碰撞痕迹，且权属清楚，不得侵害他人的知识产权。</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货物必须符合或优于国家（行业） 标准，以及本项目比选文件的质量要求和技术指标与出厂标准。</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4. 货物制造质量出现问题，乙方应负责三包（包修、包换、包退），费用由乙方负担，甲方有权到乙方生产场地检查货物质量和生产进度。</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5. 货到现场后由于甲方保管不当造成的质量问题，乙方亦应负责修理，但费用由甲方负担。</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四、交货及验收（含履约时间和履约方式）</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验收由甲方组织，乙方配合进行：</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（1）货物在乙方通知安装调试完毕后 日内初步验收。初步验收合格后，进入 试用期；试用期间发生重大质量问题，修复后试用相应顺延；试用期结束后 日内完成最终验收；</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（4）如质量验收合格，双方签署质量验收报告。</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 货物安装完成后 日内，甲方无故不进行验收工作并已使用货物的，视同已安装调试完成并验收合格。</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4. 乙方应将所提供货物的装箱清单、配件、随机工具、用户使用手册、原厂保修卡等资料交付给甲方；乙方不能完整交付货物及本款规定的单证和工具的，必须负责补齐，否则视为未按合同约定交货。</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5. 如货物经乙方 次维修仍不能达到合同约定的质量标准，甲方有权退货，并视作乙方不能交付货物而须支付违约赔偿金给甲方，甲方还可依法追究乙方的违约责任。</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五、付款方式（含付款时间）</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（一）适用于无预付款采购项目</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全部货物安装调试完毕并验收合格之日起，甲方接到乙方通知与票据凭证资料以后的 工作日内，按照财政性资金支付有关规定，向乙方支付合同价款￥ 元，人民币大写元整；</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格的，履约保证金不予退还。</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 乙方须向甲方出具合法有效完整的完税发票及凭证资料进行支付结算。</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六、售后服务</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乙方须指派专人负责与甲方联系售后服务事宜。</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七、违约责任</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甲方违约责任</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（1）甲方无正当理由拒收货物的，甲方应偿付合同总价百分之 的违约金；</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（2）甲方逾期支付货款的，除应及时付足货款外，应向乙方偿付欠款总额万分之 /天的违约金；逾期付款超过 天的，乙方有权终止合同；</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（3）甲方偿付的违约金不足以弥补乙方损失的，还应按乙方损失尚未弥补的部分，支付赔偿金给乙方。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乙方违约责任</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（5）乙方偿付的违约金不足以弥补甲方损失的，还应按甲方损失尚未弥补的部分，支付赔偿金给甲方。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八、争议解决办法</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因货物的质量问题发生争议，由质量技术监督部门或其指定的质量鉴定机构进行质量鉴定。货物符合标准的，鉴定费由甲方承担；货物不符合质量标准的，鉴定费由乙方承担。</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合同履行期间,若双方发生争议，可协商或由有关部门调解解决，协商或调解不成的，由当事人依法维护其合法权益。</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九、其他</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如有未尽事宜，由双方依法订立补充合同。</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本合同一式六份，自双方签章之日起生效。甲方三份，乙方、采购监管部门、采购代理机构各一份。</w:t>
      </w:r>
    </w:p>
    <w:p>
      <w:pPr>
        <w:tabs>
          <w:tab w:val="left" w:pos="923"/>
        </w:tabs>
        <w:jc w:val="left"/>
        <w:rPr>
          <w:rFonts w:ascii="宋体" w:hAnsi="宋体" w:eastAsia="宋体" w:cs="宋体"/>
          <w:kern w:val="2"/>
          <w:sz w:val="28"/>
          <w:szCs w:val="28"/>
          <w:lang w:eastAsia="zh-CN"/>
        </w:rPr>
      </w:pP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甲方（盖章）：                        乙方（盖章）：</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法定代表人（授权代表）：              法定代表人（授权代表）：</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地 址：                              地 址：</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开户银行：                           开户银行：</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账 号：                              账 号：</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电 话：                              电 话：</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传 真：                              传 真：</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签约日期：XX 年 XX 月 XX 日          签约日期：XX 年 XX 月 XX 日</w:t>
      </w:r>
    </w:p>
    <w:p>
      <w:pPr>
        <w:tabs>
          <w:tab w:val="left" w:pos="923"/>
        </w:tabs>
        <w:jc w:val="left"/>
        <w:rPr>
          <w:rFonts w:ascii="宋体" w:hAnsi="宋体" w:eastAsia="宋体" w:cs="宋体"/>
          <w:kern w:val="2"/>
          <w:sz w:val="28"/>
          <w:szCs w:val="28"/>
          <w:lang w:eastAsia="zh-CN"/>
        </w:rPr>
      </w:pP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注：其他合同专用条款在合同签订时另商签订。</w:t>
      </w:r>
    </w:p>
    <w:p>
      <w:pPr>
        <w:rPr>
          <w:rFonts w:ascii="宋体" w:hAnsi="宋体" w:eastAsia="宋体" w:cs="宋体"/>
          <w:lang w:eastAsia="zh-CN"/>
        </w:rPr>
      </w:pPr>
    </w:p>
    <w:p>
      <w:pPr>
        <w:spacing w:before="0" w:after="0" w:line="0" w:lineRule="atLeast"/>
        <w:jc w:val="left"/>
        <w:rPr>
          <w:rFonts w:hint="eastAsia" w:ascii="宋体" w:hAnsi="宋体" w:eastAsia="宋体" w:cs="宋体"/>
          <w:sz w:val="32"/>
          <w:szCs w:val="32"/>
        </w:rPr>
      </w:pPr>
    </w:p>
    <w:p>
      <w:pPr>
        <w:spacing w:before="0" w:after="0" w:line="0" w:lineRule="atLeast"/>
        <w:jc w:val="left"/>
        <w:rPr>
          <w:rFonts w:hint="eastAsia" w:ascii="宋体" w:hAnsi="宋体" w:eastAsia="宋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abstractNum w:abstractNumId="3">
    <w:nsid w:val="60E7D905"/>
    <w:multiLevelType w:val="singleLevel"/>
    <w:tmpl w:val="60E7D905"/>
    <w:lvl w:ilvl="0" w:tentative="0">
      <w:start w:val="4"/>
      <w:numFmt w:val="decimal"/>
      <w:lvlText w:val="%1."/>
      <w:lvlJc w:val="left"/>
      <w:pPr>
        <w:tabs>
          <w:tab w:val="left" w:pos="312"/>
        </w:tabs>
      </w:pPr>
    </w:lvl>
  </w:abstractNum>
  <w:abstractNum w:abstractNumId="4">
    <w:nsid w:val="6457C228"/>
    <w:multiLevelType w:val="singleLevel"/>
    <w:tmpl w:val="6457C228"/>
    <w:lvl w:ilvl="0" w:tentative="0">
      <w:start w:val="1"/>
      <w:numFmt w:val="decimal"/>
      <w:suff w:val="space"/>
      <w:lvlText w:val="%1."/>
      <w:lvlJc w:val="left"/>
      <w:pPr>
        <w:ind w:left="640" w:firstLine="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MGFmOWQ0NjRmNjlmNmJiNmVmMjM0ZWVmZWU4MGIifQ=="/>
  </w:docVars>
  <w:rsids>
    <w:rsidRoot w:val="4EC16FAC"/>
    <w:rsid w:val="07FE1B25"/>
    <w:rsid w:val="4EC16FAC"/>
    <w:rsid w:val="61C90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4992</Words>
  <Characters>5163</Characters>
  <Lines>0</Lines>
  <Paragraphs>0</Paragraphs>
  <TotalTime>3</TotalTime>
  <ScaleCrop>false</ScaleCrop>
  <LinksUpToDate>false</LinksUpToDate>
  <CharactersWithSpaces>5807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2022-04-28T07:28:00Z</dcterms:created>
  <dc:creator>倬大人</dc:creator>
  <cp:lastModifiedBy>倬大人</cp:lastModifiedBy>
  <dcterms:modified xsi:type="dcterms:W3CDTF">2022-05-07T07:10:29Z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4569B7A3FED84F8F8AD92081B4C3F182</vt:lpwstr>
  </property>
</Properties>
</file>