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多媒体系统维修维护及电教系统改造项目</w:t>
      </w:r>
      <w:r>
        <w:rPr>
          <w:spacing w:val="-120"/>
          <w:lang w:eastAsia="zh-CN"/>
        </w:rPr>
        <w:t xml:space="preserve"> </w:t>
      </w:r>
    </w:p>
    <w:p>
      <w:pPr>
        <w:spacing w:line="240" w:lineRule="exact"/>
        <w:rPr>
          <w:rFonts w:hint="eastAsia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  <w:bookmarkStart w:id="0" w:name="_GoBack"/>
      <w:bookmarkEnd w:id="0"/>
    </w:p>
    <w:p>
      <w:pPr>
        <w:spacing w:before="2"/>
        <w:rPr>
          <w:rFonts w:ascii="Arial Unicode MS" w:hAnsi="Arial Unicode MS" w:eastAsia="Arial Unicode MS" w:cs="Arial Unicode MS"/>
          <w:sz w:val="24"/>
          <w:szCs w:val="24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7"/>
        <w:tblW w:w="10126" w:type="dxa"/>
        <w:tblInd w:w="108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2188"/>
        <w:gridCol w:w="3686"/>
        <w:gridCol w:w="425"/>
        <w:gridCol w:w="567"/>
        <w:gridCol w:w="269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2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项目名称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参数或要求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备注说明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视美乐（SEEMILE)投影机维护保养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机器出现死机或频繁重启现象，影响教学，需要除尘或更换主板等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现该品牌投影仪在内部设计上有bug，电源设计不合理，散热差，随着天气温度升高，模块容易反复重启。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派克斯（PROPIX）投影机维护保养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投影机积累灰尘太重，引起投影机故障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开机后，出现温度过高现象的进行维护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网络系统跨平台路由协议配置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学校大数据系统人脸识别、车牌识别考勤及监控、网络跨平台融合协议出口通道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学校大数据系统基础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会议室电脑系统保护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清理、杀毒、还原保护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B1、C1各两套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电脑音响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2*20W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 xml:space="preserve">高考考点监控要求配置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电脑摄像头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1080P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计算机房考试用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教室多媒体电脑维修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多媒体柜+台式计算机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PVC60管道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PVC60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操场周围预留穿线管道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光纤线路布设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监控室-1号门卫室300米、监控室-2号门卫室700米、六楼中心机房-国际中心会议室700米、食堂充卡室-新财务室500米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2200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含线材管材辅材、布线及光纤熔接等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光纤收发器槽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16位双电源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监控室使用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硬盘录像机主板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监控硬盘录像机损坏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维修维护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户外LED显示板更换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户外P4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 xml:space="preserve"> AB栋外侧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LED控制主机显卡更换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4G带HDMI及VGA接口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LED显示屏控制主机显卡损坏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4套多媒体安装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绿板、一体机、投影机、电子白板等布线安装调试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A505、A603、A605、音乐教室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无线AP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Wi-Fi 5双射频1100Mbps，支持POE供电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保证国际中心各部门上网使用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24口POE交换机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24口POE带2个以上光口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六类网线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六类非屏蔽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700</w:t>
            </w: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PVC线管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PVC20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700</w:t>
            </w: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无线AP布线安装调试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线路穿管布线、AP安装调试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</w:tbl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spacing w:before="12"/>
        <w:rPr>
          <w:rFonts w:hint="eastAsia"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361" w:right="1134" w:bottom="1304" w:left="1134" w:header="0" w:footer="1395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256C6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FA6182E"/>
    <w:rsid w:val="4FD31E40"/>
    <w:rsid w:val="54F53BDC"/>
    <w:rsid w:val="6FB45ACC"/>
    <w:rsid w:val="702A266B"/>
    <w:rsid w:val="7471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4850</Words>
  <Characters>5050</Characters>
  <Lines>41</Lines>
  <Paragraphs>11</Paragraphs>
  <TotalTime>117</TotalTime>
  <ScaleCrop>false</ScaleCrop>
  <LinksUpToDate>false</LinksUpToDate>
  <CharactersWithSpaces>5337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2022-11-03T06:15:15Z</cp:lastPrinted>
  <dcterms:modified xsi:type="dcterms:W3CDTF">2022-11-03T06:16:09Z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D1A34C392A9C444994D601EB130C1AA7</vt:lpwstr>
  </property>
</Properties>
</file>