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北京第二外国语学院成都附属中学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A栋过道水磨石翻新采购项目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比选通知书(服务类）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bookmarkStart w:id="0" w:name="_GoBack"/>
      <w:r>
        <w:rPr>
          <w:rFonts w:hint="eastAsia" w:ascii="宋体" w:hAnsi="宋体" w:cs="宋体"/>
          <w:sz w:val="28"/>
          <w:szCs w:val="28"/>
        </w:rPr>
        <w:t>北京第二外国语学院成都附属中学（以下简称“北二外成都附属中学”）因A栋2-6层原寝室改为教室后，对5层楼过道水磨石整体打磨、抛光、封釉服务，总限价为</w:t>
      </w:r>
      <w:r>
        <w:rPr>
          <w:rFonts w:ascii="宋体" w:hAnsi="宋体" w:cs="宋体"/>
          <w:sz w:val="28"/>
          <w:szCs w:val="28"/>
        </w:rPr>
        <w:t>32000</w:t>
      </w:r>
      <w:r>
        <w:rPr>
          <w:rFonts w:hint="eastAsia" w:ascii="宋体" w:hAnsi="宋体" w:cs="宋体"/>
          <w:sz w:val="28"/>
          <w:szCs w:val="28"/>
        </w:rPr>
        <w:t>.00元（大写：叁万贰仟圆整），现就所需A栋过道水磨石翻新采购项目进行公开比选，项目基本情况如下：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1、比选申请人符合参加本次比选活动应当具备的条件: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具有独立承担民事责任的能力；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具有良好的商业信誉和健全的财务会计制度；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具有履行合同所必须的设备和专业技术能力；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具有依法缴纳税收和社会保障资金的良好记录；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参加本次采购活动前三年内，在经营活动中没有重大违法记录；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法律、行政法规规定的其他条件；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本项目不接受联合体比选。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2、比选申请人须知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3、比选通知书领取方式、时间及地点：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供应商于2022年9月5日-2022年9月7日上午8：00-12：00、下午13：00-17：00，持24小时核酸检测阴性报告前往学校E栋总务处领取。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4.、请各供应商根据货品清单和参数要求（见附件一）于2022 年 9 月 9 日 14:00 前将加盖公章的响应资料（见附件二）交到E栋总务处。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 北二外成都附属中学位于四川省成都市武侯区聚萃街351号，A栋过道水磨石翻新采购项目需在 2022 年10月 7 日前完成服务。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6、联系人及联系电话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联系人：罗靖老师，联系电话：135 5137 9463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7、比选成交原则：最低价成交法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附件一：货物清单及技术、商务要求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附件二：比选报价文件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附件三：采购合同（参考）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北京第二外国语学院成都附属中学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2022年9月2日</w:t>
      </w:r>
      <w:bookmarkEnd w:id="0"/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附件一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服务内容及商务要求</w:t>
      </w:r>
    </w:p>
    <w:p>
      <w:pPr>
        <w:jc w:val="both"/>
        <w:rPr>
          <w:rFonts w:ascii="宋体" w:hAnsi="宋体" w:cs="宋体"/>
          <w:sz w:val="28"/>
          <w:szCs w:val="28"/>
        </w:rPr>
      </w:pP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一、服务内容及要求</w:t>
      </w:r>
    </w:p>
    <w:tbl>
      <w:tblPr>
        <w:tblStyle w:val="4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117"/>
        <w:gridCol w:w="4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6" w:hRule="atLeast"/>
          <w:jc w:val="center"/>
        </w:trPr>
        <w:tc>
          <w:tcPr>
            <w:tcW w:w="105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服务内容</w:t>
            </w:r>
          </w:p>
        </w:tc>
        <w:tc>
          <w:tcPr>
            <w:tcW w:w="40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105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A栋过道水磨石翻新</w:t>
            </w:r>
          </w:p>
        </w:tc>
        <w:tc>
          <w:tcPr>
            <w:tcW w:w="4063" w:type="dxa"/>
            <w:vAlign w:val="center"/>
          </w:tcPr>
          <w:p>
            <w:pPr>
              <w:jc w:val="both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1、施工工序：粗磨1号、细磨2号、3号收光；待地面干燥后整体抛光、封釉；完工做好完工清洁卫生。</w:t>
            </w:r>
          </w:p>
          <w:p>
            <w:pPr>
              <w:pStyle w:val="2"/>
              <w:ind w:left="0" w:leftChars="0"/>
              <w:jc w:val="both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2、完工质量：整体平整、目视光泽、防滑。</w:t>
            </w:r>
          </w:p>
          <w:p>
            <w:pPr>
              <w:pStyle w:val="2"/>
              <w:ind w:left="0" w:leftChars="0"/>
              <w:jc w:val="both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3、工期：7日。</w:t>
            </w:r>
          </w:p>
          <w:p>
            <w:pPr>
              <w:pStyle w:val="2"/>
              <w:ind w:left="0" w:leftChars="0"/>
              <w:jc w:val="both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4、禁止夜间施工，以免机器噪音扰民。</w:t>
            </w:r>
          </w:p>
        </w:tc>
      </w:tr>
    </w:tbl>
    <w:p>
      <w:pPr>
        <w:jc w:val="both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二、商务要求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（1）服务内容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北二外成都附属中学A栋过道水磨石翻新采购项目。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（2）付款方式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完工验收合格后，供应商出具等额增值税普通发票后15日内一次性全额对公转账支付，无预付款项。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（3）其它要求</w:t>
      </w:r>
    </w:p>
    <w:p>
      <w:pPr>
        <w:spacing w:line="58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该项目报价需含人工、材料、税金等完成此项目工作的全部费用。</w:t>
      </w:r>
    </w:p>
    <w:p>
      <w:pPr>
        <w:spacing w:line="580" w:lineRule="exact"/>
        <w:jc w:val="both"/>
        <w:rPr>
          <w:rFonts w:ascii="宋体" w:hAnsi="宋体" w:cs="宋体"/>
        </w:rPr>
      </w:pPr>
    </w:p>
    <w:p>
      <w:pPr>
        <w:rPr>
          <w:rFonts w:hint="eastAsia"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7F"/>
    <w:rsid w:val="002B417F"/>
    <w:rsid w:val="00D235A1"/>
    <w:rsid w:val="39D5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qFormat/>
    <w:uiPriority w:val="0"/>
    <w:pPr>
      <w:spacing w:after="120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字符"/>
    <w:basedOn w:val="5"/>
    <w:link w:val="2"/>
    <w:uiPriority w:val="0"/>
    <w:rPr>
      <w:rFonts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933</Words>
  <Characters>987</Characters>
  <Lines>7</Lines>
  <Paragraphs>2</Paragraphs>
  <TotalTime>5</TotalTime>
  <ScaleCrop>false</ScaleCrop>
  <LinksUpToDate>false</LinksUpToDate>
  <CharactersWithSpaces>1009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2022-11-09T02:43:00Z</dcterms:created>
  <dc:creator>chen yj</dc:creator>
  <cp:lastModifiedBy>吴经理</cp:lastModifiedBy>
  <dcterms:modified xsi:type="dcterms:W3CDTF">2022-11-09T05:36:28Z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1C1822A4E57341C3887073FDD790389D</vt:lpwstr>
  </property>
</Properties>
</file>