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Hlk120121622"/>
      <w:r>
        <w:rPr>
          <w:rFonts w:hint="eastAsia" w:ascii="宋体" w:hAnsi="宋体" w:cs="宋体"/>
          <w:b/>
          <w:bCs/>
          <w:sz w:val="32"/>
          <w:szCs w:val="32"/>
        </w:rPr>
        <w:t>北二外成都附中直饮式开水机及耗材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="宋体" w:hAnsi="宋体" w:cs="宋体"/>
          <w:b/>
          <w:bCs/>
          <w:sz w:val="32"/>
          <w:szCs w:val="32"/>
        </w:rPr>
        <w:t>项目</w:t>
      </w:r>
      <w:bookmarkEnd w:id="0"/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比选通知书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bookmarkStart w:id="2" w:name="_GoBack"/>
      <w:r>
        <w:rPr>
          <w:rFonts w:hint="eastAsia" w:ascii="宋体" w:hAnsi="宋体" w:cs="宋体"/>
          <w:sz w:val="28"/>
          <w:szCs w:val="28"/>
        </w:rPr>
        <w:t>北京第二外国语学院成都附属中学（以下简称“北二外成都附属中学”）拟</w:t>
      </w:r>
      <w:bookmarkStart w:id="1" w:name="_Hlk120724041"/>
      <w:r>
        <w:rPr>
          <w:rFonts w:hint="eastAsia" w:ascii="宋体" w:hAnsi="宋体" w:cs="宋体"/>
          <w:sz w:val="28"/>
          <w:szCs w:val="28"/>
        </w:rPr>
        <w:t>采购</w:t>
      </w:r>
      <w:r>
        <w:rPr>
          <w:rFonts w:hint="eastAsia" w:ascii="宋体" w:eastAsia="宋体"/>
          <w:sz w:val="28"/>
          <w:szCs w:val="28"/>
          <w:lang w:eastAsia="zh-CN"/>
        </w:rPr>
        <w:t>直饮式开水机</w:t>
      </w:r>
      <w:r>
        <w:rPr>
          <w:rFonts w:ascii="宋体" w:eastAsia="宋体"/>
          <w:sz w:val="28"/>
          <w:szCs w:val="28"/>
          <w:lang w:eastAsia="zh-CN"/>
        </w:rPr>
        <w:t>及耗材</w:t>
      </w:r>
      <w:bookmarkEnd w:id="1"/>
      <w:r>
        <w:rPr>
          <w:rFonts w:hint="eastAsia" w:ascii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cs="宋体"/>
          <w:sz w:val="28"/>
          <w:szCs w:val="28"/>
        </w:rPr>
        <w:t>服务，总限价为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84000</w:t>
      </w:r>
      <w:r>
        <w:rPr>
          <w:rFonts w:ascii="宋体" w:hAnsi="宋体" w:cs="宋体"/>
          <w:sz w:val="28"/>
          <w:szCs w:val="28"/>
        </w:rPr>
        <w:t>.00</w:t>
      </w:r>
      <w:r>
        <w:rPr>
          <w:rFonts w:hint="eastAsia" w:ascii="宋体" w:hAnsi="宋体" w:cs="宋体"/>
          <w:sz w:val="28"/>
          <w:szCs w:val="28"/>
        </w:rPr>
        <w:t>元（大写：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捌</w:t>
      </w:r>
      <w:r>
        <w:rPr>
          <w:rFonts w:hint="eastAsia" w:ascii="宋体" w:hAnsi="宋体" w:cs="宋体"/>
          <w:sz w:val="28"/>
          <w:szCs w:val="28"/>
        </w:rPr>
        <w:t>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肆</w:t>
      </w:r>
      <w:r>
        <w:rPr>
          <w:rFonts w:hint="eastAsia" w:ascii="宋体" w:hAnsi="宋体" w:cs="宋体"/>
          <w:sz w:val="28"/>
          <w:szCs w:val="28"/>
        </w:rPr>
        <w:t>仟圆整），现就所需北二外成都附中</w:t>
      </w:r>
      <w:r>
        <w:rPr>
          <w:rFonts w:hint="eastAsia" w:ascii="宋体" w:hAnsi="宋体" w:cs="宋体"/>
          <w:sz w:val="28"/>
          <w:szCs w:val="28"/>
          <w:lang w:eastAsia="zh-CN"/>
        </w:rPr>
        <w:t>直饮式开水机及耗材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等货物</w:t>
      </w:r>
      <w:r>
        <w:rPr>
          <w:rFonts w:hint="eastAsia" w:ascii="宋体" w:hAnsi="宋体" w:cs="宋体"/>
          <w:sz w:val="28"/>
          <w:szCs w:val="28"/>
        </w:rPr>
        <w:t>进行公开比选，项目基本情况如下：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具有独立承担民事责任的能力；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具有良好的商业信誉和健全的财务会计制度；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具有履行合同所必须的设备和专业技术能力；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法律、行政法规规定的其他条件；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本项目不接受联合体比选。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2、比选申请人须知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3、比选通知书领取方式、时间及地点：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供应商于202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月6日-</w:t>
      </w:r>
      <w:r>
        <w:rPr>
          <w:rFonts w:ascii="宋体" w:hAnsi="宋体" w:cs="宋体"/>
          <w:sz w:val="28"/>
          <w:szCs w:val="28"/>
        </w:rPr>
        <w:t>-</w:t>
      </w:r>
      <w:r>
        <w:rPr>
          <w:rFonts w:hint="eastAsia" w:ascii="宋体" w:hAnsi="宋体" w:cs="宋体"/>
          <w:sz w:val="28"/>
          <w:szCs w:val="28"/>
        </w:rPr>
        <w:t>202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hint="eastAsia" w:ascii="宋体" w:hAnsi="宋体" w:cs="宋体"/>
          <w:sz w:val="28"/>
          <w:szCs w:val="28"/>
        </w:rPr>
        <w:t>日上午8：00-12：00、下午13：00-17：00，前往学校</w:t>
      </w:r>
      <w:r>
        <w:rPr>
          <w:rFonts w:ascii="宋体" w:hAnsi="宋体" w:cs="宋体"/>
          <w:sz w:val="28"/>
          <w:szCs w:val="28"/>
        </w:rPr>
        <w:t>E</w:t>
      </w:r>
      <w:r>
        <w:rPr>
          <w:rFonts w:hint="eastAsia" w:ascii="宋体" w:hAnsi="宋体" w:cs="宋体"/>
          <w:sz w:val="28"/>
          <w:szCs w:val="28"/>
        </w:rPr>
        <w:t>1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hint="eastAsia" w:ascii="宋体" w:hAnsi="宋体" w:cs="宋体"/>
          <w:sz w:val="28"/>
          <w:szCs w:val="28"/>
        </w:rPr>
        <w:t>总务处领取。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4.、请各供应商根据货品清单和参数要求（见附件一）于202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 xml:space="preserve">年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月1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日 14:00 前将加盖公章的响应资料（见附件二）交到</w:t>
      </w:r>
      <w:r>
        <w:rPr>
          <w:rFonts w:ascii="宋体" w:hAnsi="宋体" w:cs="宋体"/>
          <w:sz w:val="28"/>
          <w:szCs w:val="28"/>
        </w:rPr>
        <w:t>E116</w:t>
      </w:r>
      <w:r>
        <w:rPr>
          <w:rFonts w:hint="eastAsia" w:ascii="宋体" w:hAnsi="宋体" w:cs="宋体"/>
          <w:sz w:val="28"/>
          <w:szCs w:val="28"/>
        </w:rPr>
        <w:t>总务处。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 北二外成都附属中学位于四川省成都市武侯区聚萃街351号，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所需</w:t>
      </w:r>
      <w:r>
        <w:rPr>
          <w:rFonts w:hint="eastAsia" w:ascii="宋体" w:eastAsia="宋体"/>
          <w:sz w:val="28"/>
          <w:szCs w:val="28"/>
          <w:lang w:eastAsia="zh-CN"/>
        </w:rPr>
        <w:t>直饮式开水机</w:t>
      </w:r>
      <w:r>
        <w:rPr>
          <w:rFonts w:ascii="宋体" w:eastAsia="宋体"/>
          <w:sz w:val="28"/>
          <w:szCs w:val="28"/>
          <w:lang w:eastAsia="zh-CN"/>
        </w:rPr>
        <w:t>及耗材</w:t>
      </w:r>
      <w:r>
        <w:rPr>
          <w:rFonts w:hint="eastAsia" w:ascii="宋体"/>
          <w:sz w:val="28"/>
          <w:szCs w:val="28"/>
          <w:lang w:val="en-US" w:eastAsia="zh-CN"/>
        </w:rPr>
        <w:t>等</w:t>
      </w:r>
      <w:r>
        <w:rPr>
          <w:rFonts w:hint="eastAsia" w:ascii="宋体" w:hAnsi="宋体" w:cs="宋体"/>
          <w:sz w:val="28"/>
          <w:szCs w:val="28"/>
        </w:rPr>
        <w:t>货物需在 202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 xml:space="preserve"> 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日前送至指定地点。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6、联系人及联系电话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联系人：罗靖老师，联系电话：135 5137 9463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7、比选成交原则：最低价成交法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附件一：货物清单及技术、商务要求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附件二：比选报价文件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附件三：采购合同（参考）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北京第二外国语学院成都附属中学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6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bookmarkEnd w:id="2"/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pStyle w:val="3"/>
        <w:ind w:left="480"/>
      </w:pPr>
    </w:p>
    <w:p>
      <w:pPr>
        <w:pStyle w:val="3"/>
        <w:ind w:left="0" w:leftChars="0" w:firstLine="0" w:firstLineChars="0"/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货物清单及技术、商务要求</w:t>
      </w: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一、货物清单及技术要求</w:t>
      </w:r>
    </w:p>
    <w:tbl>
      <w:tblPr>
        <w:tblStyle w:val="7"/>
        <w:tblpPr w:leftFromText="180" w:rightFromText="180" w:vertAnchor="text" w:horzAnchor="page" w:tblpX="1594" w:tblpY="1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703"/>
        <w:gridCol w:w="4170"/>
        <w:gridCol w:w="810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2" w:type="dxa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03" w:type="dxa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货物名称</w:t>
            </w:r>
          </w:p>
        </w:tc>
        <w:tc>
          <w:tcPr>
            <w:tcW w:w="4170" w:type="dxa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技术参数、功能要求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2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3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微电脑直饮式开水机</w:t>
            </w:r>
          </w:p>
        </w:tc>
        <w:tc>
          <w:tcPr>
            <w:tcW w:w="4170" w:type="dxa"/>
          </w:tcPr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全不锈钢机身;智能控制系统，断电自动记忆功能;水容量30L 以上，水质多层过滤，功率4.5KW以上，4个出水龙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头，温度可调。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3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直饮机水质过滤芯</w:t>
            </w:r>
          </w:p>
        </w:tc>
        <w:tc>
          <w:tcPr>
            <w:tcW w:w="4170" w:type="dxa"/>
          </w:tcPr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食品级材质，多级过滤，过滤精度5至1微米，碘值高于 1100。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104</w:t>
            </w:r>
          </w:p>
        </w:tc>
      </w:tr>
    </w:tbl>
    <w:p>
      <w:pPr>
        <w:jc w:val="both"/>
        <w:rPr>
          <w:rFonts w:hint="eastAsia" w:ascii="宋体" w:hAnsi="宋体" w:cs="宋体"/>
          <w:b w:val="0"/>
          <w:bCs w:val="0"/>
          <w:sz w:val="28"/>
          <w:szCs w:val="28"/>
        </w:rPr>
      </w:pP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二、商务要求</w:t>
      </w: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(1)服务内容:包安装调试，一年更换4次滤芯。</w:t>
      </w: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(2)质保期限:产品使用质保一年</w:t>
      </w: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(3)付款方式:签订合同时约定。</w:t>
      </w:r>
    </w:p>
    <w:p>
      <w:pPr>
        <w:jc w:val="left"/>
        <w:rPr>
          <w:rFonts w:hint="eastAsia"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</w:rPr>
        <w:t>(4)其它要求:无</w:t>
      </w:r>
    </w:p>
    <w:p>
      <w:pPr>
        <w:jc w:val="both"/>
        <w:rPr>
          <w:rFonts w:hint="eastAsia" w:ascii="宋体" w:hAnsi="宋体" w:cs="宋体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2YjM1YmY1M2M1ZTVjMmViZWU4NTFjZDZlMWMxM2MifQ=="/>
  </w:docVars>
  <w:rsids>
    <w:rsidRoot w:val="00EA4BB2"/>
    <w:rsid w:val="00163993"/>
    <w:rsid w:val="001C3DCD"/>
    <w:rsid w:val="001E224C"/>
    <w:rsid w:val="00204663"/>
    <w:rsid w:val="003679BD"/>
    <w:rsid w:val="004918C0"/>
    <w:rsid w:val="0053771F"/>
    <w:rsid w:val="00586F15"/>
    <w:rsid w:val="006202BA"/>
    <w:rsid w:val="006C7458"/>
    <w:rsid w:val="00816602"/>
    <w:rsid w:val="009C7789"/>
    <w:rsid w:val="009D45A3"/>
    <w:rsid w:val="00AE527B"/>
    <w:rsid w:val="00B04AD8"/>
    <w:rsid w:val="00CA00B2"/>
    <w:rsid w:val="00D11213"/>
    <w:rsid w:val="00D85DCB"/>
    <w:rsid w:val="00DF661C"/>
    <w:rsid w:val="00E0194E"/>
    <w:rsid w:val="00E57D7C"/>
    <w:rsid w:val="00E9129A"/>
    <w:rsid w:val="00EA4BB2"/>
    <w:rsid w:val="00EA539B"/>
    <w:rsid w:val="00F03F17"/>
    <w:rsid w:val="05720B50"/>
    <w:rsid w:val="0706278C"/>
    <w:rsid w:val="08FE3CB1"/>
    <w:rsid w:val="0C8E6ADD"/>
    <w:rsid w:val="10081CF7"/>
    <w:rsid w:val="242A366B"/>
    <w:rsid w:val="287409DD"/>
    <w:rsid w:val="64E7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Body Text Indent"/>
    <w:basedOn w:val="1"/>
    <w:link w:val="9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缩进 字符"/>
    <w:basedOn w:val="8"/>
    <w:link w:val="3"/>
    <w:qFormat/>
    <w:uiPriority w:val="0"/>
    <w:rPr>
      <w:rFonts w:eastAsia="宋体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99"/>
    <w:rPr>
      <w:rFonts w:eastAsia="宋体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851</Words>
  <Characters>929</Characters>
  <Lines>7</Lines>
  <Paragraphs>1</Paragraphs>
  <TotalTime>16</TotalTime>
  <ScaleCrop>false</ScaleCrop>
  <LinksUpToDate>false</LinksUpToDate>
  <CharactersWithSpaces>939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2023-02-28T03:10:00Z</dcterms:created>
  <dc:creator>chen yj</dc:creator>
  <cp:lastModifiedBy>吴经理</cp:lastModifiedBy>
  <cp:lastPrinted>2023-06-18T13:50:00Z</cp:lastPrinted>
  <dcterms:modified xsi:type="dcterms:W3CDTF">2023-06-19T01:06:31Z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1ACD2DA0E23941A3BB93D7B50D6A2398_13</vt:lpwstr>
  </property>
</Properties>
</file>